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AC8" w:rsidRDefault="00950AC8">
      <w:pPr>
        <w:pStyle w:val="GvdeMetni"/>
        <w:rPr>
          <w:rFonts w:ascii="Times New Roman"/>
          <w:b w:val="0"/>
          <w:sz w:val="22"/>
        </w:rPr>
      </w:pPr>
    </w:p>
    <w:p w:rsidR="00950AC8" w:rsidRDefault="00A40463" w:rsidP="008C74E7">
      <w:pPr>
        <w:pStyle w:val="GvdeMetni"/>
        <w:spacing w:before="93" w:line="415" w:lineRule="auto"/>
        <w:ind w:left="2977" w:right="2942"/>
        <w:jc w:val="center"/>
      </w:pPr>
      <w:r>
        <w:rPr>
          <w:noProof/>
          <w:lang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-169852</wp:posOffset>
            </wp:positionV>
            <wp:extent cx="800066" cy="80006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066" cy="8000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8914948</wp:posOffset>
            </wp:positionH>
            <wp:positionV relativeFrom="paragraph">
              <wp:posOffset>-56762</wp:posOffset>
            </wp:positionV>
            <wp:extent cx="1256940" cy="51172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940" cy="511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2017 </w:t>
      </w:r>
      <w:r w:rsidR="002B0E2C">
        <w:t>- 2018 EĞİTİM - ÖĞRETİM YILI 5.</w:t>
      </w:r>
      <w:bookmarkStart w:id="0" w:name="_GoBack"/>
      <w:bookmarkEnd w:id="0"/>
      <w:r>
        <w:t xml:space="preserve">SINIF FEN BİLİMLERİ DERSİ </w:t>
      </w:r>
      <w:r w:rsidR="008C74E7">
        <w:t xml:space="preserve">2.DÖNEM </w:t>
      </w:r>
      <w:r>
        <w:t>DESTEKLEME VE YETİŞTİRME KURSU KAZANIMLARI VE TESTLERİ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6"/>
        <w:gridCol w:w="3120"/>
        <w:gridCol w:w="5649"/>
        <w:gridCol w:w="1063"/>
        <w:gridCol w:w="3062"/>
      </w:tblGrid>
      <w:tr w:rsidR="00950AC8">
        <w:trPr>
          <w:trHeight w:val="592"/>
        </w:trPr>
        <w:tc>
          <w:tcPr>
            <w:tcW w:w="595" w:type="dxa"/>
            <w:shd w:val="clear" w:color="auto" w:fill="808080"/>
          </w:tcPr>
          <w:p w:rsidR="00950AC8" w:rsidRDefault="00A40463">
            <w:pPr>
              <w:pStyle w:val="TableParagraph"/>
              <w:spacing w:before="151"/>
              <w:ind w:left="155"/>
              <w:rPr>
                <w:b/>
              </w:rPr>
            </w:pPr>
            <w:r>
              <w:rPr>
                <w:b/>
                <w:color w:val="FFFFFF"/>
              </w:rPr>
              <w:t>Ay</w:t>
            </w:r>
          </w:p>
        </w:tc>
        <w:tc>
          <w:tcPr>
            <w:tcW w:w="1008" w:type="dxa"/>
            <w:shd w:val="clear" w:color="auto" w:fill="7E7E7E"/>
          </w:tcPr>
          <w:p w:rsidR="00950AC8" w:rsidRDefault="00A40463">
            <w:pPr>
              <w:pStyle w:val="TableParagraph"/>
              <w:spacing w:before="151"/>
              <w:ind w:left="208" w:right="198"/>
              <w:jc w:val="center"/>
              <w:rPr>
                <w:b/>
              </w:rPr>
            </w:pPr>
            <w:r>
              <w:rPr>
                <w:b/>
                <w:color w:val="FFFFFF"/>
              </w:rPr>
              <w:t>Hafta</w:t>
            </w:r>
          </w:p>
        </w:tc>
        <w:tc>
          <w:tcPr>
            <w:tcW w:w="976" w:type="dxa"/>
            <w:shd w:val="clear" w:color="auto" w:fill="7E7E7E"/>
          </w:tcPr>
          <w:p w:rsidR="00950AC8" w:rsidRDefault="00A40463">
            <w:pPr>
              <w:pStyle w:val="TableParagraph"/>
              <w:spacing w:before="4"/>
              <w:ind w:left="242"/>
              <w:rPr>
                <w:b/>
              </w:rPr>
            </w:pPr>
            <w:r>
              <w:rPr>
                <w:b/>
                <w:color w:val="FFFFFF"/>
              </w:rPr>
              <w:t>Ders</w:t>
            </w:r>
          </w:p>
          <w:p w:rsidR="00950AC8" w:rsidRDefault="00A40463">
            <w:pPr>
              <w:pStyle w:val="TableParagraph"/>
              <w:spacing w:before="38"/>
              <w:ind w:left="225"/>
              <w:rPr>
                <w:b/>
              </w:rPr>
            </w:pPr>
            <w:r>
              <w:rPr>
                <w:b/>
                <w:color w:val="FFFFFF"/>
              </w:rPr>
              <w:t>Saati</w:t>
            </w:r>
          </w:p>
        </w:tc>
        <w:tc>
          <w:tcPr>
            <w:tcW w:w="3120" w:type="dxa"/>
            <w:shd w:val="clear" w:color="auto" w:fill="7E7E7E"/>
          </w:tcPr>
          <w:p w:rsidR="00950AC8" w:rsidRDefault="00A40463">
            <w:pPr>
              <w:pStyle w:val="TableParagraph"/>
              <w:spacing w:before="151"/>
              <w:ind w:left="134" w:right="125"/>
              <w:jc w:val="center"/>
              <w:rPr>
                <w:b/>
              </w:rPr>
            </w:pPr>
            <w:r>
              <w:rPr>
                <w:b/>
                <w:color w:val="FFFFFF"/>
              </w:rPr>
              <w:t>Konu Adı</w:t>
            </w:r>
          </w:p>
        </w:tc>
        <w:tc>
          <w:tcPr>
            <w:tcW w:w="5649" w:type="dxa"/>
            <w:shd w:val="clear" w:color="auto" w:fill="7E7E7E"/>
          </w:tcPr>
          <w:p w:rsidR="00950AC8" w:rsidRDefault="00A40463">
            <w:pPr>
              <w:pStyle w:val="TableParagraph"/>
              <w:spacing w:before="151"/>
              <w:ind w:left="2219" w:right="2206"/>
              <w:jc w:val="center"/>
              <w:rPr>
                <w:b/>
              </w:rPr>
            </w:pPr>
            <w:r>
              <w:rPr>
                <w:b/>
                <w:color w:val="FFFFFF"/>
              </w:rPr>
              <w:t>Kazanımlar</w:t>
            </w:r>
          </w:p>
        </w:tc>
        <w:tc>
          <w:tcPr>
            <w:tcW w:w="1063" w:type="dxa"/>
            <w:shd w:val="clear" w:color="auto" w:fill="7E7E7E"/>
          </w:tcPr>
          <w:p w:rsidR="00950AC8" w:rsidRDefault="00A40463">
            <w:pPr>
              <w:pStyle w:val="TableParagraph"/>
              <w:spacing w:before="151"/>
              <w:ind w:left="130"/>
              <w:rPr>
                <w:b/>
              </w:rPr>
            </w:pPr>
            <w:r>
              <w:rPr>
                <w:b/>
                <w:color w:val="FFFFFF"/>
              </w:rPr>
              <w:t>Test No</w:t>
            </w:r>
          </w:p>
        </w:tc>
        <w:tc>
          <w:tcPr>
            <w:tcW w:w="3062" w:type="dxa"/>
            <w:shd w:val="clear" w:color="auto" w:fill="7E7E7E"/>
          </w:tcPr>
          <w:p w:rsidR="00950AC8" w:rsidRDefault="00A40463">
            <w:pPr>
              <w:pStyle w:val="TableParagraph"/>
              <w:spacing w:before="151"/>
              <w:ind w:left="102" w:right="93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 Adı</w:t>
            </w:r>
          </w:p>
        </w:tc>
      </w:tr>
      <w:tr w:rsidR="007440FA">
        <w:trPr>
          <w:trHeight w:val="1238"/>
        </w:trPr>
        <w:tc>
          <w:tcPr>
            <w:tcW w:w="595" w:type="dxa"/>
            <w:vMerge w:val="restart"/>
            <w:textDirection w:val="btLr"/>
          </w:tcPr>
          <w:p w:rsidR="007440FA" w:rsidRDefault="007440FA">
            <w:pPr>
              <w:pStyle w:val="TableParagraph"/>
              <w:spacing w:before="179"/>
              <w:ind w:left="1319" w:right="130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MART</w:t>
            </w:r>
          </w:p>
          <w:p w:rsidR="007440FA" w:rsidRDefault="007440FA" w:rsidP="00106120">
            <w:pPr>
              <w:pStyle w:val="TableParagraph"/>
              <w:spacing w:before="179"/>
              <w:ind w:left="745" w:right="73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MART</w:t>
            </w:r>
          </w:p>
        </w:tc>
        <w:tc>
          <w:tcPr>
            <w:tcW w:w="1008" w:type="dxa"/>
            <w:vMerge w:val="restart"/>
          </w:tcPr>
          <w:p w:rsidR="007440FA" w:rsidRDefault="007440FA" w:rsidP="007440FA">
            <w:pPr>
              <w:pStyle w:val="TableParagraph"/>
              <w:spacing w:line="480" w:lineRule="auto"/>
              <w:rPr>
                <w:b/>
                <w:sz w:val="20"/>
              </w:rPr>
            </w:pPr>
          </w:p>
          <w:p w:rsidR="007440FA" w:rsidRDefault="007440FA" w:rsidP="007440FA">
            <w:pPr>
              <w:pStyle w:val="TableParagraph"/>
              <w:spacing w:before="8" w:line="480" w:lineRule="auto"/>
              <w:rPr>
                <w:b/>
              </w:rPr>
            </w:pPr>
          </w:p>
          <w:p w:rsidR="007440FA" w:rsidRDefault="007440FA" w:rsidP="007440FA">
            <w:pPr>
              <w:pStyle w:val="TableParagraph"/>
              <w:spacing w:before="1" w:line="480" w:lineRule="auto"/>
              <w:ind w:left="10"/>
              <w:jc w:val="center"/>
              <w:rPr>
                <w:b/>
                <w:sz w:val="18"/>
              </w:rPr>
            </w:pPr>
          </w:p>
          <w:p w:rsidR="007440FA" w:rsidRDefault="007440FA" w:rsidP="007440FA">
            <w:pPr>
              <w:pStyle w:val="TableParagraph"/>
              <w:spacing w:before="179" w:line="480" w:lineRule="auto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  <w:p w:rsidR="007440FA" w:rsidRDefault="007440FA" w:rsidP="007440FA">
            <w:pPr>
              <w:pStyle w:val="TableParagraph"/>
              <w:spacing w:before="179" w:line="480" w:lineRule="auto"/>
              <w:ind w:left="10"/>
              <w:jc w:val="center"/>
              <w:rPr>
                <w:b/>
                <w:sz w:val="18"/>
              </w:rPr>
            </w:pPr>
          </w:p>
        </w:tc>
        <w:tc>
          <w:tcPr>
            <w:tcW w:w="976" w:type="dxa"/>
            <w:vMerge w:val="restart"/>
          </w:tcPr>
          <w:p w:rsidR="007440FA" w:rsidRDefault="007440FA" w:rsidP="007440FA">
            <w:pPr>
              <w:pStyle w:val="TableParagraph"/>
              <w:spacing w:line="480" w:lineRule="auto"/>
              <w:rPr>
                <w:b/>
                <w:sz w:val="20"/>
              </w:rPr>
            </w:pPr>
          </w:p>
          <w:p w:rsidR="007440FA" w:rsidRDefault="007440FA" w:rsidP="007440FA">
            <w:pPr>
              <w:pStyle w:val="TableParagraph"/>
              <w:spacing w:before="8" w:line="480" w:lineRule="auto"/>
              <w:rPr>
                <w:b/>
              </w:rPr>
            </w:pPr>
          </w:p>
          <w:p w:rsidR="007440FA" w:rsidRDefault="007440FA" w:rsidP="007440FA">
            <w:pPr>
              <w:pStyle w:val="TableParagraph"/>
              <w:spacing w:before="1" w:line="480" w:lineRule="auto"/>
              <w:ind w:left="437"/>
              <w:rPr>
                <w:b/>
                <w:sz w:val="18"/>
              </w:rPr>
            </w:pPr>
          </w:p>
          <w:p w:rsidR="007440FA" w:rsidRDefault="007440FA" w:rsidP="007440FA">
            <w:pPr>
              <w:pStyle w:val="TableParagraph"/>
              <w:spacing w:before="179" w:line="480" w:lineRule="auto"/>
              <w:ind w:left="43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  <w:p w:rsidR="007440FA" w:rsidRDefault="007440FA" w:rsidP="007440FA">
            <w:pPr>
              <w:pStyle w:val="TableParagraph"/>
              <w:spacing w:before="179" w:line="480" w:lineRule="auto"/>
              <w:ind w:left="437"/>
              <w:rPr>
                <w:b/>
                <w:sz w:val="18"/>
              </w:rPr>
            </w:pPr>
          </w:p>
        </w:tc>
        <w:tc>
          <w:tcPr>
            <w:tcW w:w="3120" w:type="dxa"/>
            <w:vMerge w:val="restart"/>
          </w:tcPr>
          <w:p w:rsidR="007440FA" w:rsidRDefault="007440FA" w:rsidP="007440FA">
            <w:pPr>
              <w:pStyle w:val="TableParagraph"/>
              <w:spacing w:line="480" w:lineRule="auto"/>
              <w:rPr>
                <w:b/>
                <w:sz w:val="20"/>
              </w:rPr>
            </w:pPr>
          </w:p>
          <w:p w:rsidR="007440FA" w:rsidRDefault="007440FA" w:rsidP="007440FA">
            <w:pPr>
              <w:pStyle w:val="TableParagraph"/>
              <w:spacing w:before="8" w:line="480" w:lineRule="auto"/>
              <w:rPr>
                <w:b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rPr>
                <w:b/>
                <w:sz w:val="20"/>
              </w:rPr>
            </w:pPr>
          </w:p>
          <w:p w:rsidR="007440FA" w:rsidRDefault="007440FA" w:rsidP="007440FA">
            <w:pPr>
              <w:pStyle w:val="TableParagraph"/>
              <w:spacing w:before="8" w:line="480" w:lineRule="auto"/>
              <w:rPr>
                <w:b/>
              </w:rPr>
            </w:pPr>
          </w:p>
          <w:p w:rsidR="007440FA" w:rsidRDefault="007440FA" w:rsidP="007440FA">
            <w:pPr>
              <w:pStyle w:val="TableParagraph"/>
              <w:spacing w:before="1" w:line="480" w:lineRule="auto"/>
              <w:ind w:left="774"/>
              <w:rPr>
                <w:b/>
                <w:sz w:val="18"/>
              </w:rPr>
            </w:pPr>
            <w:r>
              <w:rPr>
                <w:b/>
                <w:sz w:val="18"/>
              </w:rPr>
              <w:t>Madde ve Değişim</w:t>
            </w:r>
          </w:p>
        </w:tc>
        <w:tc>
          <w:tcPr>
            <w:tcW w:w="5649" w:type="dxa"/>
            <w:vMerge w:val="restart"/>
          </w:tcPr>
          <w:p w:rsidR="007440FA" w:rsidRDefault="007440FA" w:rsidP="007440FA">
            <w:pPr>
              <w:pStyle w:val="TableParagraph"/>
              <w:numPr>
                <w:ilvl w:val="4"/>
                <w:numId w:val="11"/>
              </w:numPr>
              <w:tabs>
                <w:tab w:val="left" w:pos="921"/>
              </w:tabs>
              <w:spacing w:before="47" w:line="480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t>Isı ve sıcaklık arasındaki temel farkları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açıklar.</w:t>
            </w:r>
          </w:p>
          <w:p w:rsidR="007440FA" w:rsidRDefault="007440FA" w:rsidP="007440FA">
            <w:pPr>
              <w:pStyle w:val="TableParagraph"/>
              <w:spacing w:before="11" w:line="480" w:lineRule="auto"/>
              <w:rPr>
                <w:b/>
                <w:sz w:val="17"/>
              </w:rPr>
            </w:pPr>
          </w:p>
          <w:p w:rsidR="007440FA" w:rsidRDefault="007440FA" w:rsidP="007440FA">
            <w:pPr>
              <w:pStyle w:val="TableParagraph"/>
              <w:numPr>
                <w:ilvl w:val="4"/>
                <w:numId w:val="11"/>
              </w:numPr>
              <w:tabs>
                <w:tab w:val="left" w:pos="933"/>
              </w:tabs>
              <w:spacing w:line="480" w:lineRule="auto"/>
              <w:ind w:left="107" w:right="247" w:firstLine="12"/>
              <w:rPr>
                <w:b/>
                <w:sz w:val="18"/>
              </w:rPr>
            </w:pPr>
            <w:r>
              <w:rPr>
                <w:b/>
                <w:sz w:val="18"/>
              </w:rPr>
              <w:t>Sıcaklığı farklı olan sıvıların karıştırılması sonucu</w:t>
            </w:r>
            <w:r>
              <w:rPr>
                <w:b/>
                <w:spacing w:val="-26"/>
                <w:sz w:val="18"/>
              </w:rPr>
              <w:t xml:space="preserve"> </w:t>
            </w:r>
            <w:r>
              <w:rPr>
                <w:b/>
                <w:sz w:val="18"/>
              </w:rPr>
              <w:t>ısı alışverişi olduğuna yönelik deneyler yaparak sonuçlarını yorumlar.</w:t>
            </w:r>
          </w:p>
          <w:p w:rsidR="007440FA" w:rsidRDefault="007440FA" w:rsidP="007440FA">
            <w:pPr>
              <w:pStyle w:val="TableParagraph"/>
              <w:numPr>
                <w:ilvl w:val="4"/>
                <w:numId w:val="10"/>
              </w:numPr>
              <w:tabs>
                <w:tab w:val="left" w:pos="921"/>
              </w:tabs>
              <w:spacing w:before="62" w:line="480" w:lineRule="auto"/>
              <w:ind w:right="111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Isı etkisiyle maddelerin genleşip büzüleceğine</w:t>
            </w:r>
            <w:r>
              <w:rPr>
                <w:b/>
                <w:spacing w:val="-26"/>
                <w:sz w:val="18"/>
              </w:rPr>
              <w:t xml:space="preserve"> </w:t>
            </w:r>
            <w:r>
              <w:rPr>
                <w:b/>
                <w:sz w:val="18"/>
              </w:rPr>
              <w:t>yönelik deneyler yaparak deneylerin sonuçlarını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tartışır.</w:t>
            </w:r>
          </w:p>
          <w:p w:rsidR="007440FA" w:rsidRDefault="007440FA" w:rsidP="007440FA">
            <w:pPr>
              <w:pStyle w:val="TableParagraph"/>
              <w:spacing w:line="480" w:lineRule="auto"/>
              <w:rPr>
                <w:b/>
                <w:sz w:val="18"/>
              </w:rPr>
            </w:pPr>
          </w:p>
          <w:p w:rsidR="007440FA" w:rsidRDefault="007440FA" w:rsidP="007440FA">
            <w:pPr>
              <w:pStyle w:val="TableParagraph"/>
              <w:numPr>
                <w:ilvl w:val="4"/>
                <w:numId w:val="10"/>
              </w:numPr>
              <w:tabs>
                <w:tab w:val="left" w:pos="921"/>
              </w:tabs>
              <w:spacing w:before="1" w:line="480" w:lineRule="auto"/>
              <w:ind w:right="449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Günlük yaşamdan örnekleri genleşme ve</w:t>
            </w:r>
            <w:r>
              <w:rPr>
                <w:b/>
                <w:spacing w:val="-19"/>
                <w:sz w:val="18"/>
              </w:rPr>
              <w:t xml:space="preserve"> </w:t>
            </w:r>
            <w:r>
              <w:rPr>
                <w:b/>
                <w:sz w:val="18"/>
              </w:rPr>
              <w:t>büzülme olayları ile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ilişkilendirir.</w:t>
            </w:r>
          </w:p>
        </w:tc>
        <w:tc>
          <w:tcPr>
            <w:tcW w:w="1063" w:type="dxa"/>
          </w:tcPr>
          <w:p w:rsidR="007440FA" w:rsidRDefault="007440FA">
            <w:pPr>
              <w:pStyle w:val="TableParagraph"/>
              <w:rPr>
                <w:b/>
                <w:sz w:val="20"/>
              </w:rPr>
            </w:pPr>
          </w:p>
          <w:p w:rsidR="007440FA" w:rsidRDefault="007440FA">
            <w:pPr>
              <w:pStyle w:val="TableParagraph"/>
              <w:spacing w:before="8"/>
              <w:rPr>
                <w:b/>
              </w:rPr>
            </w:pPr>
          </w:p>
          <w:p w:rsidR="007440FA" w:rsidRDefault="007440FA">
            <w:pPr>
              <w:pStyle w:val="TableParagraph"/>
              <w:spacing w:before="1"/>
              <w:ind w:left="464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8</w:t>
            </w:r>
          </w:p>
        </w:tc>
        <w:tc>
          <w:tcPr>
            <w:tcW w:w="3062" w:type="dxa"/>
          </w:tcPr>
          <w:p w:rsidR="007440FA" w:rsidRDefault="007440FA">
            <w:pPr>
              <w:pStyle w:val="TableParagraph"/>
              <w:rPr>
                <w:b/>
                <w:sz w:val="20"/>
              </w:rPr>
            </w:pPr>
          </w:p>
          <w:p w:rsidR="007440FA" w:rsidRDefault="007440FA">
            <w:pPr>
              <w:pStyle w:val="TableParagraph"/>
              <w:spacing w:before="8"/>
              <w:rPr>
                <w:b/>
              </w:rPr>
            </w:pPr>
          </w:p>
          <w:p w:rsidR="007440FA" w:rsidRDefault="007440FA">
            <w:pPr>
              <w:pStyle w:val="TableParagraph"/>
              <w:spacing w:before="1"/>
              <w:ind w:left="927"/>
              <w:rPr>
                <w:b/>
                <w:sz w:val="18"/>
              </w:rPr>
            </w:pPr>
            <w:r>
              <w:rPr>
                <w:b/>
                <w:sz w:val="18"/>
              </w:rPr>
              <w:t>Isı ve Sıcaklık</w:t>
            </w:r>
          </w:p>
        </w:tc>
      </w:tr>
      <w:tr w:rsidR="007440FA" w:rsidTr="00B3194A">
        <w:trPr>
          <w:trHeight w:val="1237"/>
        </w:trPr>
        <w:tc>
          <w:tcPr>
            <w:tcW w:w="595" w:type="dxa"/>
            <w:vMerge/>
            <w:textDirection w:val="btLr"/>
          </w:tcPr>
          <w:p w:rsidR="007440FA" w:rsidRDefault="007440FA" w:rsidP="00106120">
            <w:pPr>
              <w:pStyle w:val="TableParagraph"/>
              <w:spacing w:before="179"/>
              <w:ind w:left="745" w:right="732"/>
              <w:jc w:val="center"/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</w:tcPr>
          <w:p w:rsidR="007440FA" w:rsidRDefault="007440FA" w:rsidP="007440FA">
            <w:pPr>
              <w:pStyle w:val="TableParagraph"/>
              <w:spacing w:before="179" w:line="480" w:lineRule="auto"/>
              <w:ind w:left="10"/>
              <w:jc w:val="center"/>
              <w:rPr>
                <w:b/>
                <w:sz w:val="18"/>
              </w:rPr>
            </w:pPr>
          </w:p>
        </w:tc>
        <w:tc>
          <w:tcPr>
            <w:tcW w:w="976" w:type="dxa"/>
            <w:vMerge/>
          </w:tcPr>
          <w:p w:rsidR="007440FA" w:rsidRDefault="007440FA" w:rsidP="007440FA">
            <w:pPr>
              <w:pStyle w:val="TableParagraph"/>
              <w:spacing w:before="179" w:line="480" w:lineRule="auto"/>
              <w:ind w:left="437"/>
              <w:rPr>
                <w:b/>
                <w:sz w:val="18"/>
              </w:rPr>
            </w:pPr>
          </w:p>
        </w:tc>
        <w:tc>
          <w:tcPr>
            <w:tcW w:w="3120" w:type="dxa"/>
            <w:vMerge/>
          </w:tcPr>
          <w:p w:rsidR="007440FA" w:rsidRDefault="007440FA" w:rsidP="007440FA">
            <w:pPr>
              <w:pStyle w:val="TableParagraph"/>
              <w:spacing w:before="1" w:line="480" w:lineRule="auto"/>
              <w:ind w:left="774"/>
              <w:rPr>
                <w:b/>
                <w:sz w:val="18"/>
              </w:rPr>
            </w:pPr>
          </w:p>
        </w:tc>
        <w:tc>
          <w:tcPr>
            <w:tcW w:w="5649" w:type="dxa"/>
            <w:vMerge/>
          </w:tcPr>
          <w:p w:rsidR="007440FA" w:rsidRDefault="007440FA" w:rsidP="007440FA">
            <w:pPr>
              <w:pStyle w:val="TableParagraph"/>
              <w:numPr>
                <w:ilvl w:val="4"/>
                <w:numId w:val="10"/>
              </w:numPr>
              <w:tabs>
                <w:tab w:val="left" w:pos="921"/>
              </w:tabs>
              <w:spacing w:before="1" w:line="480" w:lineRule="auto"/>
              <w:ind w:right="449" w:firstLine="0"/>
              <w:rPr>
                <w:b/>
                <w:sz w:val="18"/>
              </w:rPr>
            </w:pPr>
          </w:p>
        </w:tc>
        <w:tc>
          <w:tcPr>
            <w:tcW w:w="1063" w:type="dxa"/>
          </w:tcPr>
          <w:p w:rsidR="007440FA" w:rsidRDefault="007440FA">
            <w:pPr>
              <w:pStyle w:val="TableParagraph"/>
              <w:rPr>
                <w:b/>
                <w:sz w:val="20"/>
              </w:rPr>
            </w:pPr>
          </w:p>
          <w:p w:rsidR="007440FA" w:rsidRDefault="007440FA">
            <w:pPr>
              <w:pStyle w:val="TableParagraph"/>
              <w:spacing w:before="8"/>
              <w:rPr>
                <w:b/>
              </w:rPr>
            </w:pPr>
          </w:p>
          <w:p w:rsidR="007440FA" w:rsidRDefault="007440FA">
            <w:pPr>
              <w:pStyle w:val="TableParagraph"/>
              <w:spacing w:before="1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9</w:t>
            </w:r>
          </w:p>
        </w:tc>
        <w:tc>
          <w:tcPr>
            <w:tcW w:w="3062" w:type="dxa"/>
          </w:tcPr>
          <w:p w:rsidR="007440FA" w:rsidRDefault="007440FA">
            <w:pPr>
              <w:pStyle w:val="TableParagraph"/>
              <w:rPr>
                <w:b/>
                <w:sz w:val="20"/>
              </w:rPr>
            </w:pPr>
          </w:p>
          <w:p w:rsidR="007440FA" w:rsidRDefault="007440FA">
            <w:pPr>
              <w:pStyle w:val="TableParagraph"/>
              <w:spacing w:before="8"/>
              <w:rPr>
                <w:b/>
              </w:rPr>
            </w:pPr>
          </w:p>
          <w:p w:rsidR="007440FA" w:rsidRDefault="007440FA">
            <w:pPr>
              <w:pStyle w:val="TableParagraph"/>
              <w:spacing w:before="1"/>
              <w:ind w:left="687"/>
              <w:rPr>
                <w:b/>
                <w:sz w:val="18"/>
              </w:rPr>
            </w:pPr>
            <w:r>
              <w:rPr>
                <w:b/>
                <w:sz w:val="18"/>
              </w:rPr>
              <w:t>Isı Maddeleri Etkiler</w:t>
            </w:r>
          </w:p>
        </w:tc>
      </w:tr>
      <w:tr w:rsidR="007440FA" w:rsidTr="00454002">
        <w:trPr>
          <w:trHeight w:val="1576"/>
        </w:trPr>
        <w:tc>
          <w:tcPr>
            <w:tcW w:w="595" w:type="dxa"/>
            <w:vMerge/>
            <w:textDirection w:val="btLr"/>
          </w:tcPr>
          <w:p w:rsidR="007440FA" w:rsidRDefault="007440FA" w:rsidP="00106120">
            <w:pPr>
              <w:pStyle w:val="TableParagraph"/>
              <w:spacing w:before="179"/>
              <w:ind w:left="745" w:right="732"/>
              <w:jc w:val="center"/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:rsidR="007440FA" w:rsidRDefault="007440FA" w:rsidP="007440FA">
            <w:pPr>
              <w:pStyle w:val="TableParagraph"/>
              <w:spacing w:before="1" w:line="480" w:lineRule="auto"/>
              <w:rPr>
                <w:b/>
                <w:sz w:val="23"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ind w:left="10"/>
              <w:jc w:val="center"/>
              <w:rPr>
                <w:b/>
                <w:sz w:val="18"/>
              </w:rPr>
            </w:pPr>
          </w:p>
          <w:p w:rsidR="007440FA" w:rsidRDefault="007440FA" w:rsidP="007440FA">
            <w:pPr>
              <w:pStyle w:val="TableParagraph"/>
              <w:spacing w:before="11" w:line="480" w:lineRule="auto"/>
              <w:rPr>
                <w:b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976" w:type="dxa"/>
          </w:tcPr>
          <w:p w:rsidR="007440FA" w:rsidRDefault="007440FA" w:rsidP="007440FA">
            <w:pPr>
              <w:pStyle w:val="TableParagraph"/>
              <w:spacing w:before="1" w:line="480" w:lineRule="auto"/>
              <w:rPr>
                <w:b/>
                <w:sz w:val="23"/>
              </w:rPr>
            </w:pPr>
          </w:p>
          <w:p w:rsidR="007440FA" w:rsidRDefault="007440FA" w:rsidP="007440FA">
            <w:pPr>
              <w:pStyle w:val="TableParagraph"/>
              <w:spacing w:before="11" w:line="480" w:lineRule="auto"/>
              <w:rPr>
                <w:b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ind w:left="437"/>
              <w:rPr>
                <w:b/>
                <w:w w:val="99"/>
                <w:sz w:val="18"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ind w:left="43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</w:tcPr>
          <w:p w:rsidR="007440FA" w:rsidRDefault="007440FA" w:rsidP="007440FA">
            <w:pPr>
              <w:pStyle w:val="TableParagraph"/>
              <w:spacing w:line="480" w:lineRule="auto"/>
              <w:rPr>
                <w:b/>
                <w:sz w:val="20"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rPr>
                <w:b/>
                <w:sz w:val="20"/>
              </w:rPr>
            </w:pPr>
          </w:p>
          <w:p w:rsidR="007440FA" w:rsidRDefault="007440FA" w:rsidP="007440FA">
            <w:pPr>
              <w:pStyle w:val="TableParagraph"/>
              <w:spacing w:before="6" w:line="480" w:lineRule="auto"/>
              <w:rPr>
                <w:b/>
                <w:sz w:val="17"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ind w:left="884"/>
              <w:rPr>
                <w:b/>
                <w:sz w:val="18"/>
              </w:rPr>
            </w:pPr>
            <w:r>
              <w:rPr>
                <w:b/>
                <w:sz w:val="18"/>
              </w:rPr>
              <w:t>Işığın Yayılması</w:t>
            </w:r>
          </w:p>
        </w:tc>
        <w:tc>
          <w:tcPr>
            <w:tcW w:w="5649" w:type="dxa"/>
          </w:tcPr>
          <w:p w:rsidR="007440FA" w:rsidRDefault="007440FA" w:rsidP="007440FA">
            <w:pPr>
              <w:pStyle w:val="TableParagraph"/>
              <w:spacing w:before="2" w:line="480" w:lineRule="auto"/>
              <w:rPr>
                <w:b/>
                <w:sz w:val="16"/>
              </w:rPr>
            </w:pPr>
          </w:p>
          <w:p w:rsidR="007440FA" w:rsidRDefault="007440FA" w:rsidP="007440FA">
            <w:pPr>
              <w:pStyle w:val="TableParagraph"/>
              <w:spacing w:before="1" w:line="480" w:lineRule="auto"/>
              <w:ind w:left="107" w:right="170"/>
              <w:rPr>
                <w:b/>
                <w:sz w:val="18"/>
              </w:rPr>
            </w:pPr>
            <w:r>
              <w:rPr>
                <w:b/>
                <w:sz w:val="18"/>
              </w:rPr>
              <w:t>F.5.5.1.1. Bir kaynaktan çıkan ışığın her yönde ve doğrusal bir yol izlediğini gözlemleyerek çizimle gösterir.</w:t>
            </w:r>
          </w:p>
          <w:p w:rsidR="007440FA" w:rsidRDefault="007440FA" w:rsidP="007440FA">
            <w:pPr>
              <w:pStyle w:val="TableParagraph"/>
              <w:spacing w:before="6" w:line="480" w:lineRule="auto"/>
              <w:rPr>
                <w:b/>
                <w:sz w:val="20"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F.5.5.2.1. Işığın düzgün ve pürüzlü yüzeylerdeki yansımalarını gözlemleyerek çizimle gösterir.</w:t>
            </w:r>
          </w:p>
        </w:tc>
        <w:tc>
          <w:tcPr>
            <w:tcW w:w="1063" w:type="dxa"/>
            <w:vMerge w:val="restart"/>
          </w:tcPr>
          <w:p w:rsidR="007440FA" w:rsidRDefault="007440FA">
            <w:pPr>
              <w:pStyle w:val="TableParagraph"/>
              <w:rPr>
                <w:b/>
                <w:sz w:val="20"/>
              </w:rPr>
            </w:pPr>
          </w:p>
          <w:p w:rsidR="007440FA" w:rsidRDefault="007440FA">
            <w:pPr>
              <w:pStyle w:val="TableParagraph"/>
              <w:rPr>
                <w:b/>
                <w:sz w:val="20"/>
              </w:rPr>
            </w:pPr>
          </w:p>
          <w:p w:rsidR="007440FA" w:rsidRDefault="007440FA">
            <w:pPr>
              <w:pStyle w:val="TableParagraph"/>
              <w:rPr>
                <w:b/>
                <w:sz w:val="20"/>
              </w:rPr>
            </w:pPr>
          </w:p>
          <w:p w:rsidR="007440FA" w:rsidRDefault="007440FA">
            <w:pPr>
              <w:pStyle w:val="TableParagraph"/>
              <w:rPr>
                <w:b/>
                <w:sz w:val="20"/>
              </w:rPr>
            </w:pPr>
          </w:p>
          <w:p w:rsidR="007440FA" w:rsidRDefault="007440FA">
            <w:pPr>
              <w:pStyle w:val="TableParagraph"/>
              <w:rPr>
                <w:b/>
                <w:sz w:val="20"/>
              </w:rPr>
            </w:pPr>
          </w:p>
          <w:p w:rsidR="007440FA" w:rsidRDefault="007440FA">
            <w:pPr>
              <w:pStyle w:val="TableParagraph"/>
              <w:spacing w:before="137"/>
              <w:ind w:left="252"/>
              <w:rPr>
                <w:b/>
                <w:sz w:val="18"/>
              </w:rPr>
            </w:pPr>
            <w:r>
              <w:rPr>
                <w:b/>
                <w:sz w:val="18"/>
              </w:rPr>
              <w:t>10 - 11</w:t>
            </w:r>
          </w:p>
        </w:tc>
        <w:tc>
          <w:tcPr>
            <w:tcW w:w="3062" w:type="dxa"/>
            <w:vMerge w:val="restart"/>
          </w:tcPr>
          <w:p w:rsidR="007440FA" w:rsidRDefault="007440FA">
            <w:pPr>
              <w:pStyle w:val="TableParagraph"/>
              <w:rPr>
                <w:b/>
                <w:sz w:val="20"/>
              </w:rPr>
            </w:pPr>
          </w:p>
          <w:p w:rsidR="007440FA" w:rsidRDefault="007440FA">
            <w:pPr>
              <w:pStyle w:val="TableParagraph"/>
              <w:rPr>
                <w:b/>
                <w:sz w:val="20"/>
              </w:rPr>
            </w:pPr>
          </w:p>
          <w:p w:rsidR="007440FA" w:rsidRDefault="007440FA">
            <w:pPr>
              <w:pStyle w:val="TableParagraph"/>
              <w:rPr>
                <w:b/>
                <w:sz w:val="20"/>
              </w:rPr>
            </w:pPr>
          </w:p>
          <w:p w:rsidR="007440FA" w:rsidRDefault="007440FA">
            <w:pPr>
              <w:pStyle w:val="TableParagraph"/>
              <w:rPr>
                <w:b/>
                <w:sz w:val="20"/>
              </w:rPr>
            </w:pPr>
          </w:p>
          <w:p w:rsidR="007440FA" w:rsidRDefault="007440FA">
            <w:pPr>
              <w:pStyle w:val="TableParagraph"/>
              <w:spacing w:before="5"/>
              <w:rPr>
                <w:b/>
                <w:sz w:val="21"/>
              </w:rPr>
            </w:pPr>
          </w:p>
          <w:p w:rsidR="007440FA" w:rsidRDefault="007440FA">
            <w:pPr>
              <w:pStyle w:val="TableParagraph"/>
              <w:spacing w:line="278" w:lineRule="auto"/>
              <w:ind w:left="111" w:right="79"/>
              <w:rPr>
                <w:b/>
                <w:sz w:val="18"/>
              </w:rPr>
            </w:pPr>
            <w:r>
              <w:rPr>
                <w:b/>
                <w:sz w:val="18"/>
              </w:rPr>
              <w:t>Işığın Yayılması ve Yansıması – 1 Işığın Yayılması ve Yansıması – 2</w:t>
            </w:r>
          </w:p>
        </w:tc>
      </w:tr>
      <w:tr w:rsidR="007440FA" w:rsidTr="00B549B7">
        <w:trPr>
          <w:trHeight w:val="1236"/>
        </w:trPr>
        <w:tc>
          <w:tcPr>
            <w:tcW w:w="595" w:type="dxa"/>
            <w:vMerge/>
            <w:textDirection w:val="btLr"/>
          </w:tcPr>
          <w:p w:rsidR="007440FA" w:rsidRDefault="007440FA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:rsidR="007440FA" w:rsidRDefault="007440FA" w:rsidP="007440FA">
            <w:pPr>
              <w:pStyle w:val="TableParagraph"/>
              <w:spacing w:before="9" w:line="480" w:lineRule="auto"/>
              <w:rPr>
                <w:b/>
                <w:sz w:val="15"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ind w:left="10"/>
              <w:jc w:val="center"/>
              <w:rPr>
                <w:b/>
                <w:sz w:val="18"/>
              </w:rPr>
            </w:pPr>
          </w:p>
          <w:p w:rsidR="007440FA" w:rsidRDefault="007440FA" w:rsidP="007440FA">
            <w:pPr>
              <w:pStyle w:val="TableParagraph"/>
              <w:spacing w:before="9" w:line="480" w:lineRule="auto"/>
              <w:rPr>
                <w:b/>
                <w:sz w:val="15"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  <w:tc>
          <w:tcPr>
            <w:tcW w:w="976" w:type="dxa"/>
          </w:tcPr>
          <w:p w:rsidR="007440FA" w:rsidRDefault="007440FA" w:rsidP="007440FA">
            <w:pPr>
              <w:pStyle w:val="TableParagraph"/>
              <w:spacing w:before="9" w:line="480" w:lineRule="auto"/>
              <w:rPr>
                <w:b/>
                <w:sz w:val="15"/>
              </w:rPr>
            </w:pPr>
          </w:p>
          <w:p w:rsidR="007440FA" w:rsidRDefault="007440FA" w:rsidP="007440FA">
            <w:pPr>
              <w:pStyle w:val="TableParagraph"/>
              <w:spacing w:before="9" w:line="480" w:lineRule="auto"/>
              <w:rPr>
                <w:b/>
                <w:sz w:val="15"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ind w:left="437"/>
              <w:rPr>
                <w:b/>
                <w:w w:val="99"/>
                <w:sz w:val="18"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ind w:left="43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</w:tcPr>
          <w:p w:rsidR="007440FA" w:rsidRDefault="007440FA" w:rsidP="007440FA">
            <w:pPr>
              <w:pStyle w:val="TableParagraph"/>
              <w:spacing w:line="480" w:lineRule="auto"/>
              <w:rPr>
                <w:b/>
                <w:sz w:val="20"/>
              </w:rPr>
            </w:pPr>
          </w:p>
          <w:p w:rsidR="007440FA" w:rsidRDefault="007440FA" w:rsidP="007440FA">
            <w:pPr>
              <w:pStyle w:val="TableParagraph"/>
              <w:spacing w:before="11" w:line="480" w:lineRule="auto"/>
              <w:rPr>
                <w:b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ind w:left="884"/>
              <w:rPr>
                <w:b/>
                <w:sz w:val="18"/>
              </w:rPr>
            </w:pPr>
            <w:r>
              <w:rPr>
                <w:b/>
                <w:sz w:val="18"/>
              </w:rPr>
              <w:t>Işığın Yayılması</w:t>
            </w:r>
          </w:p>
        </w:tc>
        <w:tc>
          <w:tcPr>
            <w:tcW w:w="5649" w:type="dxa"/>
          </w:tcPr>
          <w:p w:rsidR="007440FA" w:rsidRDefault="007440FA" w:rsidP="007440FA">
            <w:pPr>
              <w:pStyle w:val="TableParagraph"/>
              <w:spacing w:before="95" w:line="480" w:lineRule="auto"/>
              <w:ind w:left="107" w:right="170"/>
              <w:rPr>
                <w:b/>
                <w:sz w:val="18"/>
              </w:rPr>
            </w:pPr>
            <w:r>
              <w:rPr>
                <w:b/>
                <w:sz w:val="18"/>
              </w:rPr>
              <w:t>F.5.5.2.2. Işığın yansımasında gelen ışın, yansıyan ışın ve yüzeyin normali arasındaki ilişkiyi açıklar.</w:t>
            </w:r>
          </w:p>
          <w:p w:rsidR="007440FA" w:rsidRDefault="007440FA" w:rsidP="007440FA">
            <w:pPr>
              <w:pStyle w:val="TableParagraph"/>
              <w:spacing w:before="1" w:line="480" w:lineRule="auto"/>
              <w:rPr>
                <w:b/>
                <w:sz w:val="18"/>
              </w:rPr>
            </w:pPr>
          </w:p>
          <w:p w:rsidR="007440FA" w:rsidRDefault="007440FA" w:rsidP="007440FA">
            <w:pPr>
              <w:pStyle w:val="TableParagraph"/>
              <w:spacing w:line="480" w:lineRule="auto"/>
              <w:ind w:left="107" w:right="1130"/>
              <w:rPr>
                <w:b/>
                <w:sz w:val="18"/>
              </w:rPr>
            </w:pPr>
            <w:r>
              <w:rPr>
                <w:b/>
                <w:sz w:val="18"/>
              </w:rPr>
              <w:t>F.5.5.3.1. Maddeleri, ışığı geçirme durumlarına göre sınıflandırır.</w:t>
            </w:r>
          </w:p>
        </w:tc>
        <w:tc>
          <w:tcPr>
            <w:tcW w:w="1063" w:type="dxa"/>
            <w:vMerge/>
            <w:tcBorders>
              <w:top w:val="nil"/>
            </w:tcBorders>
          </w:tcPr>
          <w:p w:rsidR="007440FA" w:rsidRDefault="007440FA"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7440FA" w:rsidRDefault="007440FA">
            <w:pPr>
              <w:rPr>
                <w:sz w:val="2"/>
                <w:szCs w:val="2"/>
              </w:rPr>
            </w:pPr>
          </w:p>
        </w:tc>
      </w:tr>
    </w:tbl>
    <w:p w:rsidR="00950AC8" w:rsidRDefault="00950AC8">
      <w:pPr>
        <w:rPr>
          <w:sz w:val="2"/>
          <w:szCs w:val="2"/>
        </w:rPr>
        <w:sectPr w:rsidR="00950AC8" w:rsidSect="008C74E7">
          <w:pgSz w:w="16840" w:h="11910" w:orient="landscape"/>
          <w:pgMar w:top="284" w:right="56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6"/>
        <w:gridCol w:w="3120"/>
        <w:gridCol w:w="5649"/>
        <w:gridCol w:w="1063"/>
        <w:gridCol w:w="3062"/>
      </w:tblGrid>
      <w:tr w:rsidR="00950AC8">
        <w:trPr>
          <w:trHeight w:val="1293"/>
        </w:trPr>
        <w:tc>
          <w:tcPr>
            <w:tcW w:w="595" w:type="dxa"/>
          </w:tcPr>
          <w:p w:rsidR="00950AC8" w:rsidRDefault="00950A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8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3"/>
              <w:rPr>
                <w:b/>
                <w:sz w:val="25"/>
              </w:rPr>
            </w:pPr>
          </w:p>
          <w:p w:rsidR="00950AC8" w:rsidRDefault="00A40463">
            <w:pPr>
              <w:pStyle w:val="TableParagraph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4</w:t>
            </w:r>
          </w:p>
        </w:tc>
        <w:tc>
          <w:tcPr>
            <w:tcW w:w="976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3"/>
              <w:rPr>
                <w:b/>
                <w:sz w:val="25"/>
              </w:rPr>
            </w:pPr>
          </w:p>
          <w:p w:rsidR="00950AC8" w:rsidRDefault="00A40463">
            <w:pPr>
              <w:pStyle w:val="TableParagraph"/>
              <w:ind w:left="43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  <w:vMerge w:val="restart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</w:rPr>
            </w:pPr>
          </w:p>
          <w:p w:rsidR="00950AC8" w:rsidRDefault="00A40463">
            <w:pPr>
              <w:pStyle w:val="TableParagraph"/>
              <w:spacing w:before="1"/>
              <w:ind w:left="884"/>
              <w:rPr>
                <w:b/>
                <w:sz w:val="18"/>
              </w:rPr>
            </w:pPr>
            <w:r>
              <w:rPr>
                <w:b/>
                <w:sz w:val="18"/>
              </w:rPr>
              <w:t>Işığın Yayılması</w:t>
            </w:r>
          </w:p>
        </w:tc>
        <w:tc>
          <w:tcPr>
            <w:tcW w:w="5649" w:type="dxa"/>
            <w:vMerge w:val="restart"/>
          </w:tcPr>
          <w:p w:rsidR="00950AC8" w:rsidRDefault="00A40463">
            <w:pPr>
              <w:pStyle w:val="TableParagraph"/>
              <w:numPr>
                <w:ilvl w:val="4"/>
                <w:numId w:val="9"/>
              </w:numPr>
              <w:tabs>
                <w:tab w:val="left" w:pos="921"/>
              </w:tabs>
              <w:spacing w:before="139"/>
              <w:ind w:right="300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Tam gölgenin nasıl oluştuğunu gözlemleyerek</w:t>
            </w:r>
            <w:r>
              <w:rPr>
                <w:b/>
                <w:spacing w:val="-19"/>
                <w:sz w:val="18"/>
              </w:rPr>
              <w:t xml:space="preserve"> </w:t>
            </w:r>
            <w:r>
              <w:rPr>
                <w:b/>
                <w:sz w:val="18"/>
              </w:rPr>
              <w:t>basit ışın çizimleri ile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gösterir.</w:t>
            </w:r>
          </w:p>
          <w:p w:rsidR="00950AC8" w:rsidRDefault="00950AC8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950AC8" w:rsidRDefault="00A40463">
            <w:pPr>
              <w:pStyle w:val="TableParagraph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Yarı gölge konusuna girilmez.</w:t>
            </w:r>
          </w:p>
          <w:p w:rsidR="00950AC8" w:rsidRDefault="00950AC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950AC8" w:rsidRDefault="00A40463">
            <w:pPr>
              <w:pStyle w:val="TableParagraph"/>
              <w:numPr>
                <w:ilvl w:val="4"/>
                <w:numId w:val="9"/>
              </w:numPr>
              <w:tabs>
                <w:tab w:val="left" w:pos="921"/>
              </w:tabs>
              <w:ind w:right="291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Tam gölgeyi etkileyen değişkenlerin neler</w:t>
            </w:r>
            <w:r>
              <w:rPr>
                <w:b/>
                <w:spacing w:val="-23"/>
                <w:sz w:val="18"/>
              </w:rPr>
              <w:t xml:space="preserve"> </w:t>
            </w:r>
            <w:r>
              <w:rPr>
                <w:b/>
                <w:sz w:val="18"/>
              </w:rPr>
              <w:t>olduğunu deneyerek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keşfeder.</w:t>
            </w:r>
          </w:p>
          <w:p w:rsidR="00950AC8" w:rsidRDefault="00950AC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950AC8" w:rsidRDefault="00A40463">
            <w:pPr>
              <w:pStyle w:val="TableParagraph"/>
              <w:numPr>
                <w:ilvl w:val="0"/>
                <w:numId w:val="8"/>
              </w:numPr>
              <w:tabs>
                <w:tab w:val="left" w:pos="309"/>
              </w:tabs>
              <w:ind w:right="238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Tam gölge oluşumunda sadece cismin ve ışık kaynağının konumları ile gölgenin büyüklüğü arasındaki ilişki üzerinde</w:t>
            </w:r>
            <w:r>
              <w:rPr>
                <w:i/>
                <w:spacing w:val="-30"/>
                <w:sz w:val="18"/>
              </w:rPr>
              <w:t xml:space="preserve"> </w:t>
            </w:r>
            <w:r>
              <w:rPr>
                <w:i/>
                <w:sz w:val="18"/>
              </w:rPr>
              <w:t>durulur.</w:t>
            </w:r>
          </w:p>
          <w:p w:rsidR="00950AC8" w:rsidRDefault="00A40463">
            <w:pPr>
              <w:pStyle w:val="TableParagraph"/>
              <w:numPr>
                <w:ilvl w:val="0"/>
                <w:numId w:val="8"/>
              </w:numPr>
              <w:tabs>
                <w:tab w:val="left" w:pos="309"/>
              </w:tabs>
              <w:spacing w:line="206" w:lineRule="exact"/>
              <w:ind w:left="308" w:hanging="201"/>
              <w:rPr>
                <w:i/>
                <w:sz w:val="18"/>
              </w:rPr>
            </w:pPr>
            <w:r>
              <w:rPr>
                <w:i/>
                <w:sz w:val="18"/>
              </w:rPr>
              <w:t>Gölge oyunlarına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değinilir.</w:t>
            </w:r>
          </w:p>
        </w:tc>
        <w:tc>
          <w:tcPr>
            <w:tcW w:w="1063" w:type="dxa"/>
            <w:vMerge w:val="restart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</w:rPr>
            </w:pPr>
          </w:p>
          <w:p w:rsidR="00950AC8" w:rsidRDefault="00A40463">
            <w:pPr>
              <w:pStyle w:val="TableParagraph"/>
              <w:spacing w:before="1"/>
              <w:ind w:left="316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3062" w:type="dxa"/>
            <w:vMerge w:val="restart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</w:rPr>
            </w:pPr>
          </w:p>
          <w:p w:rsidR="00950AC8" w:rsidRDefault="00A40463">
            <w:pPr>
              <w:pStyle w:val="TableParagraph"/>
              <w:spacing w:before="1"/>
              <w:ind w:left="106" w:right="9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Tam Gölge</w:t>
            </w:r>
          </w:p>
        </w:tc>
      </w:tr>
      <w:tr w:rsidR="00950AC8">
        <w:trPr>
          <w:trHeight w:val="1295"/>
        </w:trPr>
        <w:tc>
          <w:tcPr>
            <w:tcW w:w="595" w:type="dxa"/>
            <w:vMerge w:val="restart"/>
            <w:textDirection w:val="btLr"/>
          </w:tcPr>
          <w:p w:rsidR="00950AC8" w:rsidRDefault="00A40463">
            <w:pPr>
              <w:pStyle w:val="TableParagraph"/>
              <w:spacing w:before="179"/>
              <w:ind w:left="2313" w:right="230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NİSAN</w:t>
            </w:r>
          </w:p>
        </w:tc>
        <w:tc>
          <w:tcPr>
            <w:tcW w:w="1008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3"/>
              <w:rPr>
                <w:b/>
                <w:sz w:val="25"/>
              </w:rPr>
            </w:pPr>
          </w:p>
          <w:p w:rsidR="00950AC8" w:rsidRDefault="00A40463">
            <w:pPr>
              <w:pStyle w:val="TableParagraph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76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3"/>
              <w:rPr>
                <w:b/>
                <w:sz w:val="25"/>
              </w:rPr>
            </w:pPr>
          </w:p>
          <w:p w:rsidR="00950AC8" w:rsidRDefault="00A40463">
            <w:pPr>
              <w:pStyle w:val="TableParagraph"/>
              <w:ind w:left="43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5649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</w:tr>
      <w:tr w:rsidR="00950AC8">
        <w:trPr>
          <w:trHeight w:val="1123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9"/>
              <w:rPr>
                <w:b/>
                <w:sz w:val="17"/>
              </w:rPr>
            </w:pPr>
          </w:p>
          <w:p w:rsidR="00950AC8" w:rsidRDefault="00A40463">
            <w:pPr>
              <w:pStyle w:val="TableParagraph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976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9"/>
              <w:rPr>
                <w:b/>
                <w:sz w:val="17"/>
              </w:rPr>
            </w:pPr>
          </w:p>
          <w:p w:rsidR="00950AC8" w:rsidRDefault="00A40463">
            <w:pPr>
              <w:pStyle w:val="TableParagraph"/>
              <w:ind w:left="43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  <w:vMerge w:val="restart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3"/>
              <w:rPr>
                <w:b/>
                <w:sz w:val="27"/>
              </w:rPr>
            </w:pPr>
          </w:p>
          <w:p w:rsidR="00950AC8" w:rsidRDefault="00A40463">
            <w:pPr>
              <w:pStyle w:val="TableParagraph"/>
              <w:ind w:left="922"/>
              <w:rPr>
                <w:b/>
                <w:sz w:val="18"/>
              </w:rPr>
            </w:pPr>
            <w:r>
              <w:rPr>
                <w:b/>
                <w:sz w:val="18"/>
              </w:rPr>
              <w:t>İnsan ve Çevre</w:t>
            </w:r>
          </w:p>
        </w:tc>
        <w:tc>
          <w:tcPr>
            <w:tcW w:w="5649" w:type="dxa"/>
            <w:vMerge w:val="restart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numPr>
                <w:ilvl w:val="4"/>
                <w:numId w:val="7"/>
              </w:numPr>
              <w:tabs>
                <w:tab w:val="left" w:pos="921"/>
              </w:tabs>
              <w:spacing w:before="13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Biyoçeşitliliğin</w:t>
            </w:r>
            <w:proofErr w:type="spellEnd"/>
            <w:r>
              <w:rPr>
                <w:b/>
                <w:sz w:val="18"/>
              </w:rPr>
              <w:t xml:space="preserve"> doğal yaşam için önemini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sorgular.</w:t>
            </w:r>
          </w:p>
          <w:p w:rsidR="00950AC8" w:rsidRDefault="00950AC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950AC8" w:rsidRDefault="00A40463">
            <w:pPr>
              <w:pStyle w:val="TableParagraph"/>
              <w:ind w:left="107" w:right="409"/>
              <w:rPr>
                <w:i/>
                <w:sz w:val="18"/>
              </w:rPr>
            </w:pPr>
            <w:r>
              <w:rPr>
                <w:i/>
                <w:sz w:val="18"/>
              </w:rPr>
              <w:t>Ülkemizde ve Dünya’da nesli tükenen veya tükenme tehlikesi ile karşı karşıya olan bitki ve hayvanlara örnekler verir.</w:t>
            </w:r>
          </w:p>
          <w:p w:rsidR="00950AC8" w:rsidRDefault="00950AC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950AC8" w:rsidRDefault="00A40463">
            <w:pPr>
              <w:pStyle w:val="TableParagraph"/>
              <w:numPr>
                <w:ilvl w:val="4"/>
                <w:numId w:val="7"/>
              </w:numPr>
              <w:tabs>
                <w:tab w:val="left" w:pos="921"/>
              </w:tabs>
              <w:spacing w:line="276" w:lineRule="auto"/>
              <w:ind w:left="107" w:right="821" w:firstLine="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Biyoçeşitliliği</w:t>
            </w:r>
            <w:proofErr w:type="spellEnd"/>
            <w:r>
              <w:rPr>
                <w:b/>
                <w:sz w:val="18"/>
              </w:rPr>
              <w:t xml:space="preserve"> tehdit eden faktörleri,</w:t>
            </w:r>
            <w:r>
              <w:rPr>
                <w:b/>
                <w:spacing w:val="-23"/>
                <w:sz w:val="18"/>
              </w:rPr>
              <w:t xml:space="preserve"> </w:t>
            </w:r>
            <w:r>
              <w:rPr>
                <w:b/>
                <w:sz w:val="18"/>
              </w:rPr>
              <w:t>araştırma verilerine dayalı olarak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tartışır.</w:t>
            </w:r>
          </w:p>
        </w:tc>
        <w:tc>
          <w:tcPr>
            <w:tcW w:w="1063" w:type="dxa"/>
            <w:vMerge w:val="restart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3"/>
              <w:rPr>
                <w:b/>
                <w:sz w:val="27"/>
              </w:rPr>
            </w:pPr>
          </w:p>
          <w:p w:rsidR="00950AC8" w:rsidRDefault="00A40463">
            <w:pPr>
              <w:pStyle w:val="TableParagraph"/>
              <w:ind w:left="316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</w:p>
        </w:tc>
        <w:tc>
          <w:tcPr>
            <w:tcW w:w="3062" w:type="dxa"/>
            <w:vMerge w:val="restart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3"/>
              <w:rPr>
                <w:b/>
                <w:sz w:val="27"/>
              </w:rPr>
            </w:pPr>
          </w:p>
          <w:p w:rsidR="00950AC8" w:rsidRDefault="00A40463">
            <w:pPr>
              <w:pStyle w:val="TableParagraph"/>
              <w:ind w:left="98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Biyoçeşitlilik</w:t>
            </w:r>
            <w:proofErr w:type="spellEnd"/>
          </w:p>
        </w:tc>
      </w:tr>
      <w:tr w:rsidR="00950AC8">
        <w:trPr>
          <w:trHeight w:val="1125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50AC8" w:rsidRDefault="00A40463">
            <w:pPr>
              <w:pStyle w:val="TableParagraph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  <w:tc>
          <w:tcPr>
            <w:tcW w:w="976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50AC8" w:rsidRDefault="00A40463">
            <w:pPr>
              <w:pStyle w:val="TableParagraph"/>
              <w:ind w:left="43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5649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</w:tr>
      <w:tr w:rsidR="00950AC8">
        <w:trPr>
          <w:trHeight w:val="1634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1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4</w:t>
            </w:r>
          </w:p>
        </w:tc>
        <w:tc>
          <w:tcPr>
            <w:tcW w:w="976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1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ind w:left="43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  <w:vMerge w:val="restart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spacing w:before="161"/>
              <w:ind w:left="922"/>
              <w:rPr>
                <w:b/>
                <w:sz w:val="18"/>
              </w:rPr>
            </w:pPr>
            <w:r>
              <w:rPr>
                <w:b/>
                <w:sz w:val="18"/>
              </w:rPr>
              <w:t>İnsan ve Çevre</w:t>
            </w:r>
          </w:p>
        </w:tc>
        <w:tc>
          <w:tcPr>
            <w:tcW w:w="5649" w:type="dxa"/>
            <w:vMerge w:val="restart"/>
          </w:tcPr>
          <w:p w:rsidR="00950AC8" w:rsidRDefault="00A40463">
            <w:pPr>
              <w:pStyle w:val="TableParagraph"/>
              <w:numPr>
                <w:ilvl w:val="4"/>
                <w:numId w:val="6"/>
              </w:numPr>
              <w:tabs>
                <w:tab w:val="left" w:pos="921"/>
              </w:tabs>
              <w:spacing w:before="179"/>
              <w:ind w:right="351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İnsan ve çevre arasındaki etkileşimin önemini</w:t>
            </w:r>
            <w:r>
              <w:rPr>
                <w:b/>
                <w:spacing w:val="-24"/>
                <w:sz w:val="18"/>
              </w:rPr>
              <w:t xml:space="preserve"> </w:t>
            </w:r>
            <w:r>
              <w:rPr>
                <w:b/>
                <w:sz w:val="18"/>
              </w:rPr>
              <w:t>ifade eder.</w:t>
            </w:r>
          </w:p>
          <w:p w:rsidR="00950AC8" w:rsidRDefault="00950AC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950AC8" w:rsidRDefault="00A40463">
            <w:pPr>
              <w:pStyle w:val="TableParagraph"/>
              <w:spacing w:before="1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Çevre kirliliğinin insanların sağlığı üzerindeki olumsuz etkilerine değinilir.</w:t>
            </w:r>
          </w:p>
          <w:p w:rsidR="00950AC8" w:rsidRDefault="00950AC8">
            <w:pPr>
              <w:pStyle w:val="TableParagraph"/>
              <w:spacing w:before="9"/>
              <w:rPr>
                <w:b/>
                <w:sz w:val="17"/>
              </w:rPr>
            </w:pPr>
          </w:p>
          <w:p w:rsidR="00950AC8" w:rsidRDefault="00A40463">
            <w:pPr>
              <w:pStyle w:val="TableParagraph"/>
              <w:numPr>
                <w:ilvl w:val="4"/>
                <w:numId w:val="6"/>
              </w:numPr>
              <w:tabs>
                <w:tab w:val="left" w:pos="921"/>
              </w:tabs>
              <w:ind w:right="779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Yakın çevresindeki veya ülkemizdeki bir</w:t>
            </w:r>
            <w:r>
              <w:rPr>
                <w:b/>
                <w:spacing w:val="-24"/>
                <w:sz w:val="18"/>
              </w:rPr>
              <w:t xml:space="preserve"> </w:t>
            </w:r>
            <w:r>
              <w:rPr>
                <w:b/>
                <w:sz w:val="18"/>
              </w:rPr>
              <w:t>çevre sorununun çözümüne ilişkin öneriler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sunar.</w:t>
            </w:r>
          </w:p>
          <w:p w:rsidR="00950AC8" w:rsidRDefault="00950AC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950AC8" w:rsidRDefault="00A40463">
            <w:pPr>
              <w:pStyle w:val="TableParagraph"/>
              <w:numPr>
                <w:ilvl w:val="4"/>
                <w:numId w:val="6"/>
              </w:numPr>
              <w:tabs>
                <w:tab w:val="left" w:pos="921"/>
              </w:tabs>
              <w:ind w:right="302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İnsan faaliyetleri sonucunda gelecekte</w:t>
            </w:r>
            <w:r>
              <w:rPr>
                <w:b/>
                <w:spacing w:val="-23"/>
                <w:sz w:val="18"/>
              </w:rPr>
              <w:t xml:space="preserve"> </w:t>
            </w:r>
            <w:r>
              <w:rPr>
                <w:b/>
                <w:sz w:val="18"/>
              </w:rPr>
              <w:t>oluşabilecek çevre sorunlarına yönelik çıkarımda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bulunur.</w:t>
            </w:r>
          </w:p>
          <w:p w:rsidR="00950AC8" w:rsidRDefault="00950AC8">
            <w:pPr>
              <w:pStyle w:val="TableParagraph"/>
              <w:rPr>
                <w:b/>
                <w:sz w:val="18"/>
              </w:rPr>
            </w:pPr>
          </w:p>
          <w:p w:rsidR="00950AC8" w:rsidRDefault="00A40463">
            <w:pPr>
              <w:pStyle w:val="TableParagraph"/>
              <w:numPr>
                <w:ilvl w:val="4"/>
                <w:numId w:val="6"/>
              </w:numPr>
              <w:tabs>
                <w:tab w:val="left" w:pos="921"/>
              </w:tabs>
              <w:spacing w:before="1" w:line="276" w:lineRule="auto"/>
              <w:ind w:right="267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İnsan-çevre etkileşiminde </w:t>
            </w:r>
            <w:r>
              <w:rPr>
                <w:b/>
                <w:spacing w:val="-3"/>
                <w:sz w:val="18"/>
              </w:rPr>
              <w:t xml:space="preserve">yarar </w:t>
            </w:r>
            <w:r>
              <w:rPr>
                <w:b/>
                <w:sz w:val="18"/>
              </w:rPr>
              <w:t>ve zarar durumlarını örnekler üzerinde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tartışır.</w:t>
            </w:r>
          </w:p>
        </w:tc>
        <w:tc>
          <w:tcPr>
            <w:tcW w:w="1063" w:type="dxa"/>
            <w:vMerge w:val="restart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spacing w:before="161"/>
              <w:ind w:left="316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</w:p>
        </w:tc>
        <w:tc>
          <w:tcPr>
            <w:tcW w:w="3062" w:type="dxa"/>
            <w:vMerge w:val="restart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spacing w:before="161"/>
              <w:ind w:left="596"/>
              <w:rPr>
                <w:b/>
                <w:sz w:val="18"/>
              </w:rPr>
            </w:pPr>
            <w:r>
              <w:rPr>
                <w:b/>
                <w:sz w:val="18"/>
              </w:rPr>
              <w:t>İnsan ve Çevre İlişkisi</w:t>
            </w:r>
          </w:p>
        </w:tc>
      </w:tr>
      <w:tr w:rsidR="00950AC8">
        <w:trPr>
          <w:trHeight w:val="1689"/>
        </w:trPr>
        <w:tc>
          <w:tcPr>
            <w:tcW w:w="595" w:type="dxa"/>
            <w:vMerge w:val="restart"/>
            <w:textDirection w:val="btLr"/>
          </w:tcPr>
          <w:p w:rsidR="00950AC8" w:rsidRDefault="00A40463">
            <w:pPr>
              <w:pStyle w:val="TableParagraph"/>
              <w:spacing w:before="179"/>
              <w:ind w:left="1514" w:right="15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MAYIS</w:t>
            </w:r>
          </w:p>
        </w:tc>
        <w:tc>
          <w:tcPr>
            <w:tcW w:w="1008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6"/>
              <w:rPr>
                <w:b/>
              </w:rPr>
            </w:pPr>
          </w:p>
          <w:p w:rsidR="00950AC8" w:rsidRDefault="00A40463">
            <w:pPr>
              <w:pStyle w:val="TableParagraph"/>
              <w:spacing w:before="1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76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6"/>
              <w:rPr>
                <w:b/>
              </w:rPr>
            </w:pPr>
          </w:p>
          <w:p w:rsidR="00950AC8" w:rsidRDefault="00A40463">
            <w:pPr>
              <w:pStyle w:val="TableParagraph"/>
              <w:spacing w:before="1"/>
              <w:ind w:left="418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5649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</w:tr>
      <w:tr w:rsidR="00950AC8">
        <w:trPr>
          <w:trHeight w:val="1295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5"/>
              <w:rPr>
                <w:b/>
                <w:sz w:val="25"/>
              </w:rPr>
            </w:pPr>
          </w:p>
          <w:p w:rsidR="00950AC8" w:rsidRDefault="00A40463">
            <w:pPr>
              <w:pStyle w:val="TableParagraph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976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5"/>
              <w:rPr>
                <w:b/>
                <w:sz w:val="25"/>
              </w:rPr>
            </w:pPr>
          </w:p>
          <w:p w:rsidR="00950AC8" w:rsidRDefault="00A40463">
            <w:pPr>
              <w:pStyle w:val="TableParagraph"/>
              <w:ind w:left="43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5"/>
              <w:rPr>
                <w:b/>
                <w:sz w:val="25"/>
              </w:rPr>
            </w:pPr>
          </w:p>
          <w:p w:rsidR="00950AC8" w:rsidRDefault="00A40463">
            <w:pPr>
              <w:pStyle w:val="TableParagraph"/>
              <w:ind w:left="478"/>
              <w:rPr>
                <w:b/>
                <w:sz w:val="18"/>
              </w:rPr>
            </w:pPr>
            <w:r>
              <w:rPr>
                <w:b/>
                <w:sz w:val="18"/>
              </w:rPr>
              <w:t>Elektrik Devre Elemanları</w:t>
            </w:r>
          </w:p>
        </w:tc>
        <w:tc>
          <w:tcPr>
            <w:tcW w:w="5649" w:type="dxa"/>
          </w:tcPr>
          <w:p w:rsidR="00950AC8" w:rsidRDefault="00A40463">
            <w:pPr>
              <w:pStyle w:val="TableParagraph"/>
              <w:numPr>
                <w:ilvl w:val="4"/>
                <w:numId w:val="5"/>
              </w:numPr>
              <w:tabs>
                <w:tab w:val="left" w:pos="921"/>
              </w:tabs>
              <w:spacing w:before="4"/>
              <w:ind w:right="505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Bir elektrik devresindeki elemanları</w:t>
            </w:r>
            <w:r>
              <w:rPr>
                <w:b/>
                <w:spacing w:val="-31"/>
                <w:sz w:val="18"/>
              </w:rPr>
              <w:t xml:space="preserve"> </w:t>
            </w:r>
            <w:r>
              <w:rPr>
                <w:b/>
                <w:sz w:val="18"/>
              </w:rPr>
              <w:t>sembolleriyle gösterir.</w:t>
            </w:r>
          </w:p>
          <w:p w:rsidR="00950AC8" w:rsidRDefault="00950AC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950AC8" w:rsidRDefault="00A40463">
            <w:pPr>
              <w:pStyle w:val="TableParagraph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Devre sembollerinin ortak bilimsel dil açısından önemi belirtilir.</w:t>
            </w:r>
          </w:p>
          <w:p w:rsidR="00950AC8" w:rsidRDefault="00950AC8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950AC8" w:rsidRDefault="00A40463">
            <w:pPr>
              <w:pStyle w:val="TableParagraph"/>
              <w:numPr>
                <w:ilvl w:val="4"/>
                <w:numId w:val="5"/>
              </w:numPr>
              <w:tabs>
                <w:tab w:val="left" w:pos="921"/>
              </w:tabs>
              <w:ind w:left="920"/>
              <w:rPr>
                <w:b/>
                <w:sz w:val="18"/>
              </w:rPr>
            </w:pPr>
            <w:r>
              <w:rPr>
                <w:b/>
                <w:sz w:val="18"/>
              </w:rPr>
              <w:t>Çizdiği elektrik devresinin şemasını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kurar.</w:t>
            </w:r>
          </w:p>
        </w:tc>
        <w:tc>
          <w:tcPr>
            <w:tcW w:w="1063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5"/>
              <w:rPr>
                <w:b/>
                <w:sz w:val="25"/>
              </w:rPr>
            </w:pPr>
          </w:p>
          <w:p w:rsidR="00950AC8" w:rsidRDefault="00A40463">
            <w:pPr>
              <w:pStyle w:val="TableParagraph"/>
              <w:ind w:left="316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</w:p>
        </w:tc>
        <w:tc>
          <w:tcPr>
            <w:tcW w:w="3062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5"/>
              <w:rPr>
                <w:b/>
                <w:sz w:val="25"/>
              </w:rPr>
            </w:pPr>
          </w:p>
          <w:p w:rsidR="00950AC8" w:rsidRDefault="00A40463">
            <w:pPr>
              <w:pStyle w:val="TableParagraph"/>
              <w:ind w:left="452"/>
              <w:rPr>
                <w:b/>
                <w:sz w:val="18"/>
              </w:rPr>
            </w:pPr>
            <w:r>
              <w:rPr>
                <w:b/>
                <w:sz w:val="18"/>
              </w:rPr>
              <w:t>Elektrik Devre Elemanları</w:t>
            </w:r>
          </w:p>
        </w:tc>
      </w:tr>
      <w:tr w:rsidR="00950AC8">
        <w:trPr>
          <w:trHeight w:val="613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14878" w:type="dxa"/>
            <w:gridSpan w:val="6"/>
          </w:tcPr>
          <w:p w:rsidR="00950AC8" w:rsidRDefault="00950AC8">
            <w:pPr>
              <w:pStyle w:val="TableParagraph"/>
              <w:spacing w:before="142"/>
              <w:ind w:left="5733" w:right="5720"/>
              <w:jc w:val="center"/>
              <w:rPr>
                <w:b/>
                <w:sz w:val="24"/>
              </w:rPr>
            </w:pPr>
          </w:p>
        </w:tc>
      </w:tr>
    </w:tbl>
    <w:p w:rsidR="00950AC8" w:rsidRDefault="00950AC8">
      <w:pPr>
        <w:jc w:val="center"/>
        <w:rPr>
          <w:sz w:val="24"/>
        </w:rPr>
        <w:sectPr w:rsidR="00950AC8">
          <w:pgSz w:w="16840" w:h="11910" w:orient="landscape"/>
          <w:pgMar w:top="720" w:right="56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6"/>
        <w:gridCol w:w="3120"/>
        <w:gridCol w:w="5649"/>
        <w:gridCol w:w="1063"/>
        <w:gridCol w:w="3062"/>
      </w:tblGrid>
      <w:tr w:rsidR="00950AC8">
        <w:trPr>
          <w:trHeight w:val="556"/>
        </w:trPr>
        <w:tc>
          <w:tcPr>
            <w:tcW w:w="595" w:type="dxa"/>
            <w:vMerge w:val="restart"/>
            <w:textDirection w:val="btLr"/>
          </w:tcPr>
          <w:p w:rsidR="00950AC8" w:rsidRDefault="00A40463">
            <w:pPr>
              <w:pStyle w:val="TableParagraph"/>
              <w:spacing w:before="179"/>
              <w:ind w:left="1003" w:right="99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MAYIS</w:t>
            </w:r>
          </w:p>
        </w:tc>
        <w:tc>
          <w:tcPr>
            <w:tcW w:w="1008" w:type="dxa"/>
          </w:tcPr>
          <w:p w:rsidR="00950AC8" w:rsidRDefault="00A40463">
            <w:pPr>
              <w:pStyle w:val="TableParagraph"/>
              <w:spacing w:before="153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  <w:tc>
          <w:tcPr>
            <w:tcW w:w="976" w:type="dxa"/>
          </w:tcPr>
          <w:p w:rsidR="00950AC8" w:rsidRDefault="00A40463">
            <w:pPr>
              <w:pStyle w:val="TableParagraph"/>
              <w:spacing w:before="153"/>
              <w:ind w:left="43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</w:tcPr>
          <w:p w:rsidR="00950AC8" w:rsidRDefault="00A40463">
            <w:pPr>
              <w:pStyle w:val="TableParagraph"/>
              <w:spacing w:before="153"/>
              <w:ind w:left="134" w:right="12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Elektrik Devre Elemanları</w:t>
            </w:r>
          </w:p>
        </w:tc>
        <w:tc>
          <w:tcPr>
            <w:tcW w:w="5649" w:type="dxa"/>
          </w:tcPr>
          <w:p w:rsidR="00950AC8" w:rsidRDefault="00A40463">
            <w:pPr>
              <w:pStyle w:val="TableParagraph"/>
              <w:spacing w:before="153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F.5.7.1.2. Çizdiği elektrik devresinin şemasını kurar.</w:t>
            </w:r>
          </w:p>
        </w:tc>
        <w:tc>
          <w:tcPr>
            <w:tcW w:w="1063" w:type="dxa"/>
          </w:tcPr>
          <w:p w:rsidR="00950AC8" w:rsidRDefault="00A40463">
            <w:pPr>
              <w:pStyle w:val="TableParagraph"/>
              <w:spacing w:before="153"/>
              <w:ind w:left="316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</w:p>
        </w:tc>
        <w:tc>
          <w:tcPr>
            <w:tcW w:w="3062" w:type="dxa"/>
          </w:tcPr>
          <w:p w:rsidR="00950AC8" w:rsidRDefault="00A40463">
            <w:pPr>
              <w:pStyle w:val="TableParagraph"/>
              <w:spacing w:before="153"/>
              <w:ind w:left="107" w:right="9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Elektrik Devre Elemanları</w:t>
            </w:r>
          </w:p>
        </w:tc>
      </w:tr>
      <w:tr w:rsidR="00950AC8">
        <w:trPr>
          <w:trHeight w:val="1010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spacing w:before="149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4</w:t>
            </w:r>
          </w:p>
        </w:tc>
        <w:tc>
          <w:tcPr>
            <w:tcW w:w="976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spacing w:before="149"/>
              <w:ind w:left="43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  <w:vMerge w:val="restart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4"/>
              <w:rPr>
                <w:b/>
                <w:sz w:val="17"/>
              </w:rPr>
            </w:pPr>
          </w:p>
          <w:p w:rsidR="00950AC8" w:rsidRDefault="00A40463">
            <w:pPr>
              <w:pStyle w:val="TableParagraph"/>
              <w:ind w:left="478"/>
              <w:rPr>
                <w:b/>
                <w:sz w:val="18"/>
              </w:rPr>
            </w:pPr>
            <w:r>
              <w:rPr>
                <w:b/>
                <w:sz w:val="18"/>
              </w:rPr>
              <w:t>Elektrik Devre Elemanları</w:t>
            </w:r>
          </w:p>
        </w:tc>
        <w:tc>
          <w:tcPr>
            <w:tcW w:w="5649" w:type="dxa"/>
            <w:vMerge w:val="restart"/>
          </w:tcPr>
          <w:p w:rsidR="00950AC8" w:rsidRDefault="00A40463">
            <w:pPr>
              <w:pStyle w:val="TableParagraph"/>
              <w:spacing w:before="165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F.5.7.2.1. Bir elektrik devresindeki ampul parlaklığını etkileyen değişkenlerin neler olduğunu tahmin ederek tahminlerini test eder.</w:t>
            </w:r>
          </w:p>
          <w:p w:rsidR="00950AC8" w:rsidRDefault="00950AC8">
            <w:pPr>
              <w:pStyle w:val="TableParagraph"/>
              <w:rPr>
                <w:b/>
                <w:sz w:val="18"/>
              </w:rPr>
            </w:pPr>
          </w:p>
          <w:p w:rsidR="00950AC8" w:rsidRDefault="00A40463">
            <w:pPr>
              <w:pStyle w:val="TableParagraph"/>
              <w:numPr>
                <w:ilvl w:val="0"/>
                <w:numId w:val="4"/>
              </w:numPr>
              <w:tabs>
                <w:tab w:val="left" w:pos="309"/>
              </w:tabs>
              <w:ind w:right="410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Bağımlı, bağımsız ve kontrol edilen değişken kavram</w:t>
            </w:r>
            <w:r>
              <w:rPr>
                <w:i/>
                <w:spacing w:val="-26"/>
                <w:sz w:val="18"/>
              </w:rPr>
              <w:t xml:space="preserve"> </w:t>
            </w:r>
            <w:r>
              <w:rPr>
                <w:i/>
                <w:sz w:val="18"/>
              </w:rPr>
              <w:t>grupları, örneklerle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açıklanır.</w:t>
            </w:r>
          </w:p>
          <w:p w:rsidR="00950AC8" w:rsidRDefault="00A40463">
            <w:pPr>
              <w:pStyle w:val="TableParagraph"/>
              <w:numPr>
                <w:ilvl w:val="0"/>
                <w:numId w:val="4"/>
              </w:numPr>
              <w:tabs>
                <w:tab w:val="left" w:pos="309"/>
              </w:tabs>
              <w:spacing w:line="206" w:lineRule="exact"/>
              <w:ind w:left="308" w:hanging="201"/>
              <w:rPr>
                <w:i/>
                <w:sz w:val="18"/>
              </w:rPr>
            </w:pPr>
            <w:r>
              <w:rPr>
                <w:i/>
                <w:sz w:val="18"/>
              </w:rPr>
              <w:t>Bağımsız değişken olarak pil sayısı ve ampul sayısı dikkate</w:t>
            </w:r>
            <w:r>
              <w:rPr>
                <w:i/>
                <w:spacing w:val="-25"/>
                <w:sz w:val="18"/>
              </w:rPr>
              <w:t xml:space="preserve"> </w:t>
            </w:r>
            <w:r>
              <w:rPr>
                <w:i/>
                <w:sz w:val="18"/>
              </w:rPr>
              <w:t>alınır.</w:t>
            </w:r>
          </w:p>
          <w:p w:rsidR="00950AC8" w:rsidRDefault="00A40463">
            <w:pPr>
              <w:pStyle w:val="TableParagraph"/>
              <w:numPr>
                <w:ilvl w:val="0"/>
                <w:numId w:val="4"/>
              </w:numPr>
              <w:tabs>
                <w:tab w:val="left" w:pos="300"/>
              </w:tabs>
              <w:spacing w:before="2"/>
              <w:ind w:left="299" w:hanging="192"/>
              <w:rPr>
                <w:i/>
                <w:sz w:val="18"/>
              </w:rPr>
            </w:pPr>
            <w:r>
              <w:rPr>
                <w:i/>
                <w:sz w:val="18"/>
              </w:rPr>
              <w:t>Paralel bağlamaya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girilmez.</w:t>
            </w:r>
          </w:p>
        </w:tc>
        <w:tc>
          <w:tcPr>
            <w:tcW w:w="1063" w:type="dxa"/>
            <w:vMerge w:val="restart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4"/>
              <w:rPr>
                <w:b/>
                <w:sz w:val="17"/>
              </w:rPr>
            </w:pPr>
          </w:p>
          <w:p w:rsidR="00950AC8" w:rsidRDefault="00A40463">
            <w:pPr>
              <w:pStyle w:val="TableParagraph"/>
              <w:ind w:left="316" w:right="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</w:p>
        </w:tc>
        <w:tc>
          <w:tcPr>
            <w:tcW w:w="3062" w:type="dxa"/>
            <w:vMerge w:val="restart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950AC8" w:rsidRDefault="00A40463">
            <w:pPr>
              <w:pStyle w:val="TableParagraph"/>
              <w:spacing w:line="276" w:lineRule="auto"/>
              <w:ind w:left="1131" w:right="351" w:hanging="752"/>
              <w:rPr>
                <w:b/>
                <w:sz w:val="18"/>
              </w:rPr>
            </w:pPr>
            <w:r>
              <w:rPr>
                <w:b/>
                <w:sz w:val="18"/>
              </w:rPr>
              <w:t>Elektrik Devresinde Lamba Parlaklığı</w:t>
            </w:r>
          </w:p>
        </w:tc>
      </w:tr>
      <w:tr w:rsidR="00950AC8">
        <w:trPr>
          <w:trHeight w:val="1009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spacing w:before="149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5</w:t>
            </w:r>
          </w:p>
        </w:tc>
        <w:tc>
          <w:tcPr>
            <w:tcW w:w="976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spacing w:before="149"/>
              <w:ind w:left="43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5649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  <w:tc>
          <w:tcPr>
            <w:tcW w:w="3062" w:type="dxa"/>
            <w:vMerge/>
            <w:tcBorders>
              <w:top w:val="nil"/>
            </w:tcBorders>
          </w:tcPr>
          <w:p w:rsidR="00950AC8" w:rsidRDefault="00950AC8">
            <w:pPr>
              <w:rPr>
                <w:sz w:val="2"/>
                <w:szCs w:val="2"/>
              </w:rPr>
            </w:pPr>
          </w:p>
        </w:tc>
      </w:tr>
      <w:tr w:rsidR="00950AC8">
        <w:trPr>
          <w:trHeight w:val="4243"/>
        </w:trPr>
        <w:tc>
          <w:tcPr>
            <w:tcW w:w="595" w:type="dxa"/>
            <w:textDirection w:val="btLr"/>
          </w:tcPr>
          <w:p w:rsidR="00950AC8" w:rsidRDefault="00A40463">
            <w:pPr>
              <w:pStyle w:val="TableParagraph"/>
              <w:spacing w:before="179"/>
              <w:ind w:left="1706" w:right="169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HAZİRAN</w:t>
            </w:r>
          </w:p>
        </w:tc>
        <w:tc>
          <w:tcPr>
            <w:tcW w:w="1008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spacing w:before="157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76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spacing w:before="157"/>
              <w:ind w:left="418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3120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spacing w:before="157"/>
              <w:ind w:left="97" w:right="1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Uygulamalı Bilim</w:t>
            </w:r>
          </w:p>
        </w:tc>
        <w:tc>
          <w:tcPr>
            <w:tcW w:w="5649" w:type="dxa"/>
          </w:tcPr>
          <w:p w:rsidR="00950AC8" w:rsidRDefault="00A40463">
            <w:pPr>
              <w:pStyle w:val="TableParagraph"/>
              <w:spacing w:before="148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F.5.8.1.1. Günlük hayattan bir problemi tanımlar.</w:t>
            </w:r>
          </w:p>
          <w:p w:rsidR="00950AC8" w:rsidRDefault="00950AC8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950AC8" w:rsidRDefault="00A40463">
            <w:pPr>
              <w:pStyle w:val="TableParagraph"/>
              <w:numPr>
                <w:ilvl w:val="0"/>
                <w:numId w:val="3"/>
              </w:numPr>
              <w:tabs>
                <w:tab w:val="left" w:pos="309"/>
              </w:tabs>
              <w:ind w:right="109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Problemin günlük hayatta kullanılan veya karşılaşılan araç,</w:t>
            </w:r>
            <w:r>
              <w:rPr>
                <w:i/>
                <w:spacing w:val="-27"/>
                <w:sz w:val="18"/>
              </w:rPr>
              <w:t xml:space="preserve"> </w:t>
            </w:r>
            <w:r>
              <w:rPr>
                <w:i/>
                <w:sz w:val="18"/>
              </w:rPr>
              <w:t>nesne veya sistemleri geliştirmeye yönelik olması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istenir.</w:t>
            </w:r>
          </w:p>
          <w:p w:rsidR="00950AC8" w:rsidRDefault="00A40463">
            <w:pPr>
              <w:pStyle w:val="TableParagraph"/>
              <w:numPr>
                <w:ilvl w:val="0"/>
                <w:numId w:val="3"/>
              </w:numPr>
              <w:tabs>
                <w:tab w:val="left" w:pos="309"/>
              </w:tabs>
              <w:spacing w:before="1"/>
              <w:ind w:right="512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Bu aşamada problemin malzeme, zaman ve maliyet</w:t>
            </w:r>
            <w:r>
              <w:rPr>
                <w:i/>
                <w:spacing w:val="-27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kriterleri</w:t>
            </w:r>
            <w:proofErr w:type="gramEnd"/>
            <w:r>
              <w:rPr>
                <w:i/>
                <w:sz w:val="18"/>
              </w:rPr>
              <w:t xml:space="preserve"> kapsamında ele alınması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beklenir.</w:t>
            </w:r>
          </w:p>
          <w:p w:rsidR="00950AC8" w:rsidRDefault="00A40463">
            <w:pPr>
              <w:pStyle w:val="TableParagraph"/>
              <w:numPr>
                <w:ilvl w:val="0"/>
                <w:numId w:val="3"/>
              </w:numPr>
              <w:tabs>
                <w:tab w:val="left" w:pos="300"/>
              </w:tabs>
              <w:ind w:right="739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Problemlerin, eğitim öğretim yılının başından itibaren</w:t>
            </w:r>
            <w:r>
              <w:rPr>
                <w:i/>
                <w:spacing w:val="-26"/>
                <w:sz w:val="18"/>
              </w:rPr>
              <w:t xml:space="preserve"> </w:t>
            </w:r>
            <w:r>
              <w:rPr>
                <w:i/>
                <w:sz w:val="18"/>
              </w:rPr>
              <w:t>ders kapsamında yer alan konularla ilişkili olması</w:t>
            </w:r>
            <w:r>
              <w:rPr>
                <w:i/>
                <w:spacing w:val="-15"/>
                <w:sz w:val="18"/>
              </w:rPr>
              <w:t xml:space="preserve"> </w:t>
            </w:r>
            <w:r>
              <w:rPr>
                <w:i/>
                <w:sz w:val="18"/>
              </w:rPr>
              <w:t>beklenir.</w:t>
            </w:r>
          </w:p>
          <w:p w:rsidR="00950AC8" w:rsidRDefault="00950AC8">
            <w:pPr>
              <w:pStyle w:val="TableParagraph"/>
              <w:rPr>
                <w:b/>
                <w:sz w:val="18"/>
              </w:rPr>
            </w:pPr>
          </w:p>
          <w:p w:rsidR="00950AC8" w:rsidRDefault="00A40463">
            <w:pPr>
              <w:pStyle w:val="TableParagraph"/>
              <w:numPr>
                <w:ilvl w:val="4"/>
                <w:numId w:val="2"/>
              </w:numPr>
              <w:tabs>
                <w:tab w:val="left" w:pos="921"/>
              </w:tabs>
              <w:ind w:right="487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Problem için muhtemel çözümler üretir ve</w:t>
            </w:r>
            <w:r>
              <w:rPr>
                <w:b/>
                <w:spacing w:val="-19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bunları karşılaştırarak </w:t>
            </w:r>
            <w:proofErr w:type="gramStart"/>
            <w:r>
              <w:rPr>
                <w:b/>
                <w:sz w:val="18"/>
              </w:rPr>
              <w:t>kriterler</w:t>
            </w:r>
            <w:proofErr w:type="gramEnd"/>
            <w:r>
              <w:rPr>
                <w:b/>
                <w:sz w:val="18"/>
              </w:rPr>
              <w:t xml:space="preserve"> kapsamında uygun olanı</w:t>
            </w:r>
            <w:r>
              <w:rPr>
                <w:b/>
                <w:spacing w:val="-14"/>
                <w:sz w:val="18"/>
              </w:rPr>
              <w:t xml:space="preserve"> </w:t>
            </w:r>
            <w:r>
              <w:rPr>
                <w:b/>
                <w:sz w:val="18"/>
              </w:rPr>
              <w:t>seçer.</w:t>
            </w:r>
          </w:p>
          <w:p w:rsidR="00950AC8" w:rsidRDefault="00950AC8">
            <w:pPr>
              <w:pStyle w:val="TableParagraph"/>
              <w:rPr>
                <w:b/>
                <w:sz w:val="18"/>
              </w:rPr>
            </w:pPr>
          </w:p>
          <w:p w:rsidR="00950AC8" w:rsidRDefault="00A40463">
            <w:pPr>
              <w:pStyle w:val="TableParagraph"/>
              <w:numPr>
                <w:ilvl w:val="4"/>
                <w:numId w:val="2"/>
              </w:numPr>
              <w:tabs>
                <w:tab w:val="left" w:pos="921"/>
              </w:tabs>
              <w:spacing w:before="1"/>
              <w:ind w:left="920"/>
              <w:rPr>
                <w:b/>
                <w:sz w:val="18"/>
              </w:rPr>
            </w:pPr>
            <w:r>
              <w:rPr>
                <w:b/>
                <w:sz w:val="18"/>
              </w:rPr>
              <w:t>Ürünü tasarlar ve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sunar.</w:t>
            </w:r>
          </w:p>
          <w:p w:rsidR="00950AC8" w:rsidRDefault="00950AC8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950AC8" w:rsidRDefault="00A40463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ind w:hanging="201"/>
              <w:rPr>
                <w:i/>
                <w:sz w:val="18"/>
              </w:rPr>
            </w:pPr>
            <w:r>
              <w:rPr>
                <w:i/>
                <w:sz w:val="18"/>
              </w:rPr>
              <w:t>Ürün tasarımı ve yapımı okul ortamında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yapılır.</w:t>
            </w:r>
          </w:p>
          <w:p w:rsidR="00950AC8" w:rsidRDefault="00A40463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spacing w:before="2"/>
              <w:ind w:left="107" w:right="271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Öğrencilerden, ürün geliştirme aşamasında deneme yapmaları, bu denemeler sonucunda elde ettikleri nitel ve nicel verileri, gözlemleri kaydetmeleri ve grafik okuma veya oluşturma</w:t>
            </w:r>
            <w:r>
              <w:rPr>
                <w:i/>
                <w:spacing w:val="-29"/>
                <w:sz w:val="18"/>
              </w:rPr>
              <w:t xml:space="preserve"> </w:t>
            </w:r>
            <w:r>
              <w:rPr>
                <w:i/>
                <w:sz w:val="18"/>
              </w:rPr>
              <w:t>becerileri ile değerlendirmeleri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beklenmektedir.</w:t>
            </w:r>
          </w:p>
        </w:tc>
        <w:tc>
          <w:tcPr>
            <w:tcW w:w="1063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spacing w:before="157"/>
              <w:ind w:left="316" w:right="33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------</w:t>
            </w:r>
          </w:p>
        </w:tc>
        <w:tc>
          <w:tcPr>
            <w:tcW w:w="3062" w:type="dxa"/>
          </w:tcPr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950AC8">
            <w:pPr>
              <w:pStyle w:val="TableParagraph"/>
              <w:rPr>
                <w:b/>
                <w:sz w:val="20"/>
              </w:rPr>
            </w:pPr>
          </w:p>
          <w:p w:rsidR="00950AC8" w:rsidRDefault="00A40463">
            <w:pPr>
              <w:pStyle w:val="TableParagraph"/>
              <w:spacing w:before="157"/>
              <w:ind w:left="72" w:right="9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-------</w:t>
            </w:r>
          </w:p>
        </w:tc>
      </w:tr>
    </w:tbl>
    <w:p w:rsidR="007D0DA0" w:rsidRDefault="007D0DA0" w:rsidP="007D0DA0">
      <w:pPr>
        <w:ind w:left="12744"/>
        <w:rPr>
          <w:b/>
          <w:color w:val="000000"/>
          <w:sz w:val="20"/>
          <w:szCs w:val="20"/>
        </w:rPr>
      </w:pPr>
    </w:p>
    <w:p w:rsidR="007D0DA0" w:rsidRDefault="007D0DA0" w:rsidP="007D0DA0">
      <w:pPr>
        <w:ind w:left="12744"/>
        <w:rPr>
          <w:b/>
          <w:color w:val="000000"/>
          <w:sz w:val="20"/>
          <w:szCs w:val="20"/>
        </w:rPr>
      </w:pPr>
    </w:p>
    <w:p w:rsidR="007D0DA0" w:rsidRDefault="007D0DA0" w:rsidP="007D0DA0">
      <w:pPr>
        <w:ind w:left="12744"/>
        <w:rPr>
          <w:i/>
          <w:color w:val="000000"/>
          <w:sz w:val="16"/>
          <w:szCs w:val="16"/>
        </w:rPr>
      </w:pPr>
      <w:r>
        <w:rPr>
          <w:b/>
          <w:color w:val="000000"/>
          <w:sz w:val="20"/>
          <w:szCs w:val="20"/>
        </w:rPr>
        <w:t>03 /03/2018</w:t>
      </w:r>
    </w:p>
    <w:p w:rsidR="007D0DA0" w:rsidRDefault="007D0DA0" w:rsidP="007D0DA0">
      <w:pPr>
        <w:ind w:firstLine="708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 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   UYGUNDUR</w:t>
      </w:r>
    </w:p>
    <w:p w:rsidR="007D0DA0" w:rsidRDefault="007D0DA0" w:rsidP="007D0DA0">
      <w:pPr>
        <w:ind w:firstLine="708"/>
        <w:rPr>
          <w:b/>
          <w:color w:val="000000"/>
          <w:sz w:val="20"/>
          <w:szCs w:val="20"/>
        </w:rPr>
      </w:pPr>
      <w:proofErr w:type="gramStart"/>
      <w:r>
        <w:rPr>
          <w:b/>
          <w:color w:val="000000"/>
          <w:sz w:val="20"/>
          <w:szCs w:val="20"/>
        </w:rPr>
        <w:t>…………………..</w:t>
      </w:r>
      <w:proofErr w:type="gramEnd"/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                                                                               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</w:t>
      </w:r>
      <w:r>
        <w:rPr>
          <w:b/>
          <w:color w:val="000000"/>
          <w:sz w:val="20"/>
          <w:szCs w:val="20"/>
        </w:rPr>
        <w:tab/>
        <w:t xml:space="preserve">     </w:t>
      </w:r>
      <w:proofErr w:type="gramStart"/>
      <w:r>
        <w:rPr>
          <w:b/>
          <w:color w:val="000000"/>
          <w:sz w:val="20"/>
          <w:szCs w:val="20"/>
        </w:rPr>
        <w:t>…………………….</w:t>
      </w:r>
      <w:proofErr w:type="gramEnd"/>
    </w:p>
    <w:p w:rsidR="007D0DA0" w:rsidRDefault="007D0DA0" w:rsidP="007D0DA0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Fen Bilimleri Dersi </w:t>
      </w:r>
      <w:proofErr w:type="spellStart"/>
      <w:r>
        <w:rPr>
          <w:b/>
          <w:color w:val="000000"/>
          <w:sz w:val="20"/>
          <w:szCs w:val="20"/>
        </w:rPr>
        <w:t>Öğrt</w:t>
      </w:r>
      <w:proofErr w:type="spellEnd"/>
      <w:r>
        <w:rPr>
          <w:b/>
          <w:color w:val="000000"/>
          <w:sz w:val="20"/>
          <w:szCs w:val="20"/>
        </w:rPr>
        <w:t xml:space="preserve">.              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                                                                                Okul Müdürü</w:t>
      </w:r>
    </w:p>
    <w:p w:rsidR="00A40463" w:rsidRDefault="00A40463" w:rsidP="007D0DA0"/>
    <w:sectPr w:rsidR="00A40463">
      <w:pgSz w:w="16840" w:h="11910" w:orient="landscape"/>
      <w:pgMar w:top="720" w:right="560" w:bottom="280" w:left="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52FE"/>
    <w:multiLevelType w:val="hybridMultilevel"/>
    <w:tmpl w:val="3A8805F6"/>
    <w:lvl w:ilvl="0" w:tplc="12F481BA">
      <w:start w:val="1"/>
      <w:numFmt w:val="lowerLetter"/>
      <w:lvlText w:val="%1."/>
      <w:lvlJc w:val="left"/>
      <w:pPr>
        <w:ind w:left="107" w:hanging="202"/>
        <w:jc w:val="left"/>
      </w:pPr>
      <w:rPr>
        <w:rFonts w:ascii="Arial" w:eastAsia="Arial" w:hAnsi="Arial" w:cs="Arial" w:hint="default"/>
        <w:i/>
        <w:spacing w:val="-6"/>
        <w:w w:val="100"/>
        <w:sz w:val="18"/>
        <w:szCs w:val="18"/>
        <w:lang w:val="tr-TR" w:eastAsia="tr-TR" w:bidi="tr-TR"/>
      </w:rPr>
    </w:lvl>
    <w:lvl w:ilvl="1" w:tplc="3C9C79B0">
      <w:numFmt w:val="bullet"/>
      <w:lvlText w:val="•"/>
      <w:lvlJc w:val="left"/>
      <w:pPr>
        <w:ind w:left="653" w:hanging="202"/>
      </w:pPr>
      <w:rPr>
        <w:rFonts w:hint="default"/>
        <w:lang w:val="tr-TR" w:eastAsia="tr-TR" w:bidi="tr-TR"/>
      </w:rPr>
    </w:lvl>
    <w:lvl w:ilvl="2" w:tplc="F7D42512">
      <w:numFmt w:val="bullet"/>
      <w:lvlText w:val="•"/>
      <w:lvlJc w:val="left"/>
      <w:pPr>
        <w:ind w:left="1207" w:hanging="202"/>
      </w:pPr>
      <w:rPr>
        <w:rFonts w:hint="default"/>
        <w:lang w:val="tr-TR" w:eastAsia="tr-TR" w:bidi="tr-TR"/>
      </w:rPr>
    </w:lvl>
    <w:lvl w:ilvl="3" w:tplc="76F4DDBC">
      <w:numFmt w:val="bullet"/>
      <w:lvlText w:val="•"/>
      <w:lvlJc w:val="left"/>
      <w:pPr>
        <w:ind w:left="1761" w:hanging="202"/>
      </w:pPr>
      <w:rPr>
        <w:rFonts w:hint="default"/>
        <w:lang w:val="tr-TR" w:eastAsia="tr-TR" w:bidi="tr-TR"/>
      </w:rPr>
    </w:lvl>
    <w:lvl w:ilvl="4" w:tplc="F028B594">
      <w:numFmt w:val="bullet"/>
      <w:lvlText w:val="•"/>
      <w:lvlJc w:val="left"/>
      <w:pPr>
        <w:ind w:left="2315" w:hanging="202"/>
      </w:pPr>
      <w:rPr>
        <w:rFonts w:hint="default"/>
        <w:lang w:val="tr-TR" w:eastAsia="tr-TR" w:bidi="tr-TR"/>
      </w:rPr>
    </w:lvl>
    <w:lvl w:ilvl="5" w:tplc="9C584302">
      <w:numFmt w:val="bullet"/>
      <w:lvlText w:val="•"/>
      <w:lvlJc w:val="left"/>
      <w:pPr>
        <w:ind w:left="2869" w:hanging="202"/>
      </w:pPr>
      <w:rPr>
        <w:rFonts w:hint="default"/>
        <w:lang w:val="tr-TR" w:eastAsia="tr-TR" w:bidi="tr-TR"/>
      </w:rPr>
    </w:lvl>
    <w:lvl w:ilvl="6" w:tplc="2F682614">
      <w:numFmt w:val="bullet"/>
      <w:lvlText w:val="•"/>
      <w:lvlJc w:val="left"/>
      <w:pPr>
        <w:ind w:left="3423" w:hanging="202"/>
      </w:pPr>
      <w:rPr>
        <w:rFonts w:hint="default"/>
        <w:lang w:val="tr-TR" w:eastAsia="tr-TR" w:bidi="tr-TR"/>
      </w:rPr>
    </w:lvl>
    <w:lvl w:ilvl="7" w:tplc="268C2192">
      <w:numFmt w:val="bullet"/>
      <w:lvlText w:val="•"/>
      <w:lvlJc w:val="left"/>
      <w:pPr>
        <w:ind w:left="3977" w:hanging="202"/>
      </w:pPr>
      <w:rPr>
        <w:rFonts w:hint="default"/>
        <w:lang w:val="tr-TR" w:eastAsia="tr-TR" w:bidi="tr-TR"/>
      </w:rPr>
    </w:lvl>
    <w:lvl w:ilvl="8" w:tplc="34ECCB8A">
      <w:numFmt w:val="bullet"/>
      <w:lvlText w:val="•"/>
      <w:lvlJc w:val="left"/>
      <w:pPr>
        <w:ind w:left="4531" w:hanging="202"/>
      </w:pPr>
      <w:rPr>
        <w:rFonts w:hint="default"/>
        <w:lang w:val="tr-TR" w:eastAsia="tr-TR" w:bidi="tr-TR"/>
      </w:rPr>
    </w:lvl>
  </w:abstractNum>
  <w:abstractNum w:abstractNumId="1" w15:restartNumberingAfterBreak="0">
    <w:nsid w:val="0524763F"/>
    <w:multiLevelType w:val="multilevel"/>
    <w:tmpl w:val="81121FA8"/>
    <w:lvl w:ilvl="0">
      <w:start w:val="6"/>
      <w:numFmt w:val="upperLetter"/>
      <w:lvlText w:val="%1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920" w:hanging="813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tr-TR" w:eastAsia="tr-TR" w:bidi="tr-TR"/>
      </w:rPr>
    </w:lvl>
    <w:lvl w:ilvl="5">
      <w:numFmt w:val="bullet"/>
      <w:lvlText w:val="•"/>
      <w:lvlJc w:val="left"/>
      <w:pPr>
        <w:ind w:left="3279" w:hanging="81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51" w:hanging="81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23" w:hanging="81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695" w:hanging="813"/>
      </w:pPr>
      <w:rPr>
        <w:rFonts w:hint="default"/>
        <w:lang w:val="tr-TR" w:eastAsia="tr-TR" w:bidi="tr-TR"/>
      </w:rPr>
    </w:lvl>
  </w:abstractNum>
  <w:abstractNum w:abstractNumId="2" w15:restartNumberingAfterBreak="0">
    <w:nsid w:val="06D67D53"/>
    <w:multiLevelType w:val="multilevel"/>
    <w:tmpl w:val="C332D188"/>
    <w:lvl w:ilvl="0">
      <w:start w:val="6"/>
      <w:numFmt w:val="upperLetter"/>
      <w:lvlText w:val="%1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3">
      <w:start w:val="4"/>
      <w:numFmt w:val="decimal"/>
      <w:lvlText w:val="%1.%2.%3.%4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81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5">
      <w:numFmt w:val="bullet"/>
      <w:lvlText w:val="•"/>
      <w:lvlJc w:val="left"/>
      <w:pPr>
        <w:ind w:left="2869" w:hanging="81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3" w:hanging="81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7" w:hanging="81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1" w:hanging="813"/>
      </w:pPr>
      <w:rPr>
        <w:rFonts w:hint="default"/>
        <w:lang w:val="tr-TR" w:eastAsia="tr-TR" w:bidi="tr-TR"/>
      </w:rPr>
    </w:lvl>
  </w:abstractNum>
  <w:abstractNum w:abstractNumId="3" w15:restartNumberingAfterBreak="0">
    <w:nsid w:val="08930DE1"/>
    <w:multiLevelType w:val="multilevel"/>
    <w:tmpl w:val="EA80CD84"/>
    <w:lvl w:ilvl="0">
      <w:start w:val="6"/>
      <w:numFmt w:val="upperLetter"/>
      <w:lvlText w:val="%1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07" w:hanging="81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5">
      <w:numFmt w:val="bullet"/>
      <w:lvlText w:val="•"/>
      <w:lvlJc w:val="left"/>
      <w:pPr>
        <w:ind w:left="2869" w:hanging="81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3" w:hanging="81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7" w:hanging="81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1" w:hanging="813"/>
      </w:pPr>
      <w:rPr>
        <w:rFonts w:hint="default"/>
        <w:lang w:val="tr-TR" w:eastAsia="tr-TR" w:bidi="tr-TR"/>
      </w:rPr>
    </w:lvl>
  </w:abstractNum>
  <w:abstractNum w:abstractNumId="4" w15:restartNumberingAfterBreak="0">
    <w:nsid w:val="0BC93E0C"/>
    <w:multiLevelType w:val="hybridMultilevel"/>
    <w:tmpl w:val="0CF67E30"/>
    <w:lvl w:ilvl="0" w:tplc="5B16EC3A">
      <w:start w:val="1"/>
      <w:numFmt w:val="lowerLetter"/>
      <w:lvlText w:val="%1."/>
      <w:lvlJc w:val="left"/>
      <w:pPr>
        <w:ind w:left="308" w:hanging="202"/>
        <w:jc w:val="left"/>
      </w:pPr>
      <w:rPr>
        <w:rFonts w:ascii="Arial" w:eastAsia="Arial" w:hAnsi="Arial" w:cs="Arial" w:hint="default"/>
        <w:i/>
        <w:spacing w:val="-6"/>
        <w:w w:val="100"/>
        <w:sz w:val="18"/>
        <w:szCs w:val="18"/>
        <w:lang w:val="tr-TR" w:eastAsia="tr-TR" w:bidi="tr-TR"/>
      </w:rPr>
    </w:lvl>
    <w:lvl w:ilvl="1" w:tplc="170448F8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DE2497D6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8B7A4B9E">
      <w:numFmt w:val="bullet"/>
      <w:lvlText w:val="•"/>
      <w:lvlJc w:val="left"/>
      <w:pPr>
        <w:ind w:left="1901" w:hanging="202"/>
      </w:pPr>
      <w:rPr>
        <w:rFonts w:hint="default"/>
        <w:lang w:val="tr-TR" w:eastAsia="tr-TR" w:bidi="tr-TR"/>
      </w:rPr>
    </w:lvl>
    <w:lvl w:ilvl="4" w:tplc="506A5FAE">
      <w:numFmt w:val="bullet"/>
      <w:lvlText w:val="•"/>
      <w:lvlJc w:val="left"/>
      <w:pPr>
        <w:ind w:left="2435" w:hanging="202"/>
      </w:pPr>
      <w:rPr>
        <w:rFonts w:hint="default"/>
        <w:lang w:val="tr-TR" w:eastAsia="tr-TR" w:bidi="tr-TR"/>
      </w:rPr>
    </w:lvl>
    <w:lvl w:ilvl="5" w:tplc="EECA71B0">
      <w:numFmt w:val="bullet"/>
      <w:lvlText w:val="•"/>
      <w:lvlJc w:val="left"/>
      <w:pPr>
        <w:ind w:left="2969" w:hanging="202"/>
      </w:pPr>
      <w:rPr>
        <w:rFonts w:hint="default"/>
        <w:lang w:val="tr-TR" w:eastAsia="tr-TR" w:bidi="tr-TR"/>
      </w:rPr>
    </w:lvl>
    <w:lvl w:ilvl="6" w:tplc="0F522A14">
      <w:numFmt w:val="bullet"/>
      <w:lvlText w:val="•"/>
      <w:lvlJc w:val="left"/>
      <w:pPr>
        <w:ind w:left="3503" w:hanging="202"/>
      </w:pPr>
      <w:rPr>
        <w:rFonts w:hint="default"/>
        <w:lang w:val="tr-TR" w:eastAsia="tr-TR" w:bidi="tr-TR"/>
      </w:rPr>
    </w:lvl>
    <w:lvl w:ilvl="7" w:tplc="C9EE2E6A">
      <w:numFmt w:val="bullet"/>
      <w:lvlText w:val="•"/>
      <w:lvlJc w:val="left"/>
      <w:pPr>
        <w:ind w:left="4037" w:hanging="202"/>
      </w:pPr>
      <w:rPr>
        <w:rFonts w:hint="default"/>
        <w:lang w:val="tr-TR" w:eastAsia="tr-TR" w:bidi="tr-TR"/>
      </w:rPr>
    </w:lvl>
    <w:lvl w:ilvl="8" w:tplc="EDB6FF38">
      <w:numFmt w:val="bullet"/>
      <w:lvlText w:val="•"/>
      <w:lvlJc w:val="left"/>
      <w:pPr>
        <w:ind w:left="4571" w:hanging="202"/>
      </w:pPr>
      <w:rPr>
        <w:rFonts w:hint="default"/>
        <w:lang w:val="tr-TR" w:eastAsia="tr-TR" w:bidi="tr-TR"/>
      </w:rPr>
    </w:lvl>
  </w:abstractNum>
  <w:abstractNum w:abstractNumId="5" w15:restartNumberingAfterBreak="0">
    <w:nsid w:val="1BE42B30"/>
    <w:multiLevelType w:val="multilevel"/>
    <w:tmpl w:val="D17C24E0"/>
    <w:lvl w:ilvl="0">
      <w:start w:val="6"/>
      <w:numFmt w:val="upperLetter"/>
      <w:lvlText w:val="%1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2">
      <w:start w:val="6"/>
      <w:numFmt w:val="decimal"/>
      <w:lvlText w:val="%1.%2.%3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813"/>
        <w:jc w:val="left"/>
      </w:pPr>
      <w:rPr>
        <w:rFonts w:ascii="Arial" w:eastAsia="Arial" w:hAnsi="Arial" w:cs="Arial" w:hint="default"/>
        <w:b/>
        <w:bCs/>
        <w:spacing w:val="-3"/>
        <w:w w:val="99"/>
        <w:sz w:val="18"/>
        <w:szCs w:val="18"/>
        <w:lang w:val="tr-TR" w:eastAsia="tr-TR" w:bidi="tr-TR"/>
      </w:rPr>
    </w:lvl>
    <w:lvl w:ilvl="5">
      <w:numFmt w:val="bullet"/>
      <w:lvlText w:val="•"/>
      <w:lvlJc w:val="left"/>
      <w:pPr>
        <w:ind w:left="2869" w:hanging="81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3" w:hanging="81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7" w:hanging="81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1" w:hanging="813"/>
      </w:pPr>
      <w:rPr>
        <w:rFonts w:hint="default"/>
        <w:lang w:val="tr-TR" w:eastAsia="tr-TR" w:bidi="tr-TR"/>
      </w:rPr>
    </w:lvl>
  </w:abstractNum>
  <w:abstractNum w:abstractNumId="6" w15:restartNumberingAfterBreak="0">
    <w:nsid w:val="2B2C62CB"/>
    <w:multiLevelType w:val="hybridMultilevel"/>
    <w:tmpl w:val="9F24D9F4"/>
    <w:lvl w:ilvl="0" w:tplc="0FA0C4C2">
      <w:start w:val="1"/>
      <w:numFmt w:val="lowerLetter"/>
      <w:lvlText w:val="%1."/>
      <w:lvlJc w:val="left"/>
      <w:pPr>
        <w:ind w:left="308" w:hanging="202"/>
        <w:jc w:val="left"/>
      </w:pPr>
      <w:rPr>
        <w:rFonts w:ascii="Arial" w:eastAsia="Arial" w:hAnsi="Arial" w:cs="Arial" w:hint="default"/>
        <w:i/>
        <w:spacing w:val="-3"/>
        <w:w w:val="100"/>
        <w:sz w:val="18"/>
        <w:szCs w:val="18"/>
        <w:lang w:val="tr-TR" w:eastAsia="tr-TR" w:bidi="tr-TR"/>
      </w:rPr>
    </w:lvl>
    <w:lvl w:ilvl="1" w:tplc="FCB44268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095EC1B8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629A12BE">
      <w:numFmt w:val="bullet"/>
      <w:lvlText w:val="•"/>
      <w:lvlJc w:val="left"/>
      <w:pPr>
        <w:ind w:left="1901" w:hanging="202"/>
      </w:pPr>
      <w:rPr>
        <w:rFonts w:hint="default"/>
        <w:lang w:val="tr-TR" w:eastAsia="tr-TR" w:bidi="tr-TR"/>
      </w:rPr>
    </w:lvl>
    <w:lvl w:ilvl="4" w:tplc="65B42A38">
      <w:numFmt w:val="bullet"/>
      <w:lvlText w:val="•"/>
      <w:lvlJc w:val="left"/>
      <w:pPr>
        <w:ind w:left="2435" w:hanging="202"/>
      </w:pPr>
      <w:rPr>
        <w:rFonts w:hint="default"/>
        <w:lang w:val="tr-TR" w:eastAsia="tr-TR" w:bidi="tr-TR"/>
      </w:rPr>
    </w:lvl>
    <w:lvl w:ilvl="5" w:tplc="E9DE905E">
      <w:numFmt w:val="bullet"/>
      <w:lvlText w:val="•"/>
      <w:lvlJc w:val="left"/>
      <w:pPr>
        <w:ind w:left="2969" w:hanging="202"/>
      </w:pPr>
      <w:rPr>
        <w:rFonts w:hint="default"/>
        <w:lang w:val="tr-TR" w:eastAsia="tr-TR" w:bidi="tr-TR"/>
      </w:rPr>
    </w:lvl>
    <w:lvl w:ilvl="6" w:tplc="017AEDBC">
      <w:numFmt w:val="bullet"/>
      <w:lvlText w:val="•"/>
      <w:lvlJc w:val="left"/>
      <w:pPr>
        <w:ind w:left="3503" w:hanging="202"/>
      </w:pPr>
      <w:rPr>
        <w:rFonts w:hint="default"/>
        <w:lang w:val="tr-TR" w:eastAsia="tr-TR" w:bidi="tr-TR"/>
      </w:rPr>
    </w:lvl>
    <w:lvl w:ilvl="7" w:tplc="ECE6B2A6">
      <w:numFmt w:val="bullet"/>
      <w:lvlText w:val="•"/>
      <w:lvlJc w:val="left"/>
      <w:pPr>
        <w:ind w:left="4037" w:hanging="202"/>
      </w:pPr>
      <w:rPr>
        <w:rFonts w:hint="default"/>
        <w:lang w:val="tr-TR" w:eastAsia="tr-TR" w:bidi="tr-TR"/>
      </w:rPr>
    </w:lvl>
    <w:lvl w:ilvl="8" w:tplc="33F49D7E">
      <w:numFmt w:val="bullet"/>
      <w:lvlText w:val="•"/>
      <w:lvlJc w:val="left"/>
      <w:pPr>
        <w:ind w:left="4571" w:hanging="202"/>
      </w:pPr>
      <w:rPr>
        <w:rFonts w:hint="default"/>
        <w:lang w:val="tr-TR" w:eastAsia="tr-TR" w:bidi="tr-TR"/>
      </w:rPr>
    </w:lvl>
  </w:abstractNum>
  <w:abstractNum w:abstractNumId="7" w15:restartNumberingAfterBreak="0">
    <w:nsid w:val="2CD778EC"/>
    <w:multiLevelType w:val="hybridMultilevel"/>
    <w:tmpl w:val="85BC1E3C"/>
    <w:lvl w:ilvl="0" w:tplc="516E3C08">
      <w:start w:val="1"/>
      <w:numFmt w:val="lowerLetter"/>
      <w:lvlText w:val="%1."/>
      <w:lvlJc w:val="left"/>
      <w:pPr>
        <w:ind w:left="107" w:hanging="202"/>
        <w:jc w:val="left"/>
      </w:pPr>
      <w:rPr>
        <w:rFonts w:ascii="Arial" w:eastAsia="Arial" w:hAnsi="Arial" w:cs="Arial" w:hint="default"/>
        <w:i/>
        <w:spacing w:val="-2"/>
        <w:w w:val="100"/>
        <w:sz w:val="18"/>
        <w:szCs w:val="18"/>
        <w:lang w:val="tr-TR" w:eastAsia="tr-TR" w:bidi="tr-TR"/>
      </w:rPr>
    </w:lvl>
    <w:lvl w:ilvl="1" w:tplc="91F03C9C">
      <w:numFmt w:val="bullet"/>
      <w:lvlText w:val="•"/>
      <w:lvlJc w:val="left"/>
      <w:pPr>
        <w:ind w:left="653" w:hanging="202"/>
      </w:pPr>
      <w:rPr>
        <w:rFonts w:hint="default"/>
        <w:lang w:val="tr-TR" w:eastAsia="tr-TR" w:bidi="tr-TR"/>
      </w:rPr>
    </w:lvl>
    <w:lvl w:ilvl="2" w:tplc="B4387B74">
      <w:numFmt w:val="bullet"/>
      <w:lvlText w:val="•"/>
      <w:lvlJc w:val="left"/>
      <w:pPr>
        <w:ind w:left="1207" w:hanging="202"/>
      </w:pPr>
      <w:rPr>
        <w:rFonts w:hint="default"/>
        <w:lang w:val="tr-TR" w:eastAsia="tr-TR" w:bidi="tr-TR"/>
      </w:rPr>
    </w:lvl>
    <w:lvl w:ilvl="3" w:tplc="B486E894">
      <w:numFmt w:val="bullet"/>
      <w:lvlText w:val="•"/>
      <w:lvlJc w:val="left"/>
      <w:pPr>
        <w:ind w:left="1761" w:hanging="202"/>
      </w:pPr>
      <w:rPr>
        <w:rFonts w:hint="default"/>
        <w:lang w:val="tr-TR" w:eastAsia="tr-TR" w:bidi="tr-TR"/>
      </w:rPr>
    </w:lvl>
    <w:lvl w:ilvl="4" w:tplc="F5E84AB2">
      <w:numFmt w:val="bullet"/>
      <w:lvlText w:val="•"/>
      <w:lvlJc w:val="left"/>
      <w:pPr>
        <w:ind w:left="2315" w:hanging="202"/>
      </w:pPr>
      <w:rPr>
        <w:rFonts w:hint="default"/>
        <w:lang w:val="tr-TR" w:eastAsia="tr-TR" w:bidi="tr-TR"/>
      </w:rPr>
    </w:lvl>
    <w:lvl w:ilvl="5" w:tplc="2090A376">
      <w:numFmt w:val="bullet"/>
      <w:lvlText w:val="•"/>
      <w:lvlJc w:val="left"/>
      <w:pPr>
        <w:ind w:left="2869" w:hanging="202"/>
      </w:pPr>
      <w:rPr>
        <w:rFonts w:hint="default"/>
        <w:lang w:val="tr-TR" w:eastAsia="tr-TR" w:bidi="tr-TR"/>
      </w:rPr>
    </w:lvl>
    <w:lvl w:ilvl="6" w:tplc="5FD4A3F8">
      <w:numFmt w:val="bullet"/>
      <w:lvlText w:val="•"/>
      <w:lvlJc w:val="left"/>
      <w:pPr>
        <w:ind w:left="3423" w:hanging="202"/>
      </w:pPr>
      <w:rPr>
        <w:rFonts w:hint="default"/>
        <w:lang w:val="tr-TR" w:eastAsia="tr-TR" w:bidi="tr-TR"/>
      </w:rPr>
    </w:lvl>
    <w:lvl w:ilvl="7" w:tplc="0B7E5DC8">
      <w:numFmt w:val="bullet"/>
      <w:lvlText w:val="•"/>
      <w:lvlJc w:val="left"/>
      <w:pPr>
        <w:ind w:left="3977" w:hanging="202"/>
      </w:pPr>
      <w:rPr>
        <w:rFonts w:hint="default"/>
        <w:lang w:val="tr-TR" w:eastAsia="tr-TR" w:bidi="tr-TR"/>
      </w:rPr>
    </w:lvl>
    <w:lvl w:ilvl="8" w:tplc="5F6E96A8">
      <w:numFmt w:val="bullet"/>
      <w:lvlText w:val="•"/>
      <w:lvlJc w:val="left"/>
      <w:pPr>
        <w:ind w:left="4531" w:hanging="202"/>
      </w:pPr>
      <w:rPr>
        <w:rFonts w:hint="default"/>
        <w:lang w:val="tr-TR" w:eastAsia="tr-TR" w:bidi="tr-TR"/>
      </w:rPr>
    </w:lvl>
  </w:abstractNum>
  <w:abstractNum w:abstractNumId="8" w15:restartNumberingAfterBreak="0">
    <w:nsid w:val="30F74130"/>
    <w:multiLevelType w:val="multilevel"/>
    <w:tmpl w:val="F0465DC0"/>
    <w:lvl w:ilvl="0">
      <w:start w:val="6"/>
      <w:numFmt w:val="upperLetter"/>
      <w:lvlText w:val="%1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2">
      <w:start w:val="8"/>
      <w:numFmt w:val="decimal"/>
      <w:lvlText w:val="%1.%2.%3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07" w:hanging="81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5">
      <w:numFmt w:val="bullet"/>
      <w:lvlText w:val="•"/>
      <w:lvlJc w:val="left"/>
      <w:pPr>
        <w:ind w:left="2869" w:hanging="81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3" w:hanging="81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7" w:hanging="81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1" w:hanging="813"/>
      </w:pPr>
      <w:rPr>
        <w:rFonts w:hint="default"/>
        <w:lang w:val="tr-TR" w:eastAsia="tr-TR" w:bidi="tr-TR"/>
      </w:rPr>
    </w:lvl>
  </w:abstractNum>
  <w:abstractNum w:abstractNumId="9" w15:restartNumberingAfterBreak="0">
    <w:nsid w:val="3938610A"/>
    <w:multiLevelType w:val="hybridMultilevel"/>
    <w:tmpl w:val="2C7AAC20"/>
    <w:lvl w:ilvl="0" w:tplc="DFF8DF84">
      <w:start w:val="1"/>
      <w:numFmt w:val="lowerLetter"/>
      <w:lvlText w:val="%1."/>
      <w:lvlJc w:val="left"/>
      <w:pPr>
        <w:ind w:left="107" w:hanging="202"/>
        <w:jc w:val="left"/>
      </w:pPr>
      <w:rPr>
        <w:rFonts w:ascii="Arial" w:eastAsia="Arial" w:hAnsi="Arial" w:cs="Arial" w:hint="default"/>
        <w:i/>
        <w:spacing w:val="-3"/>
        <w:w w:val="100"/>
        <w:sz w:val="18"/>
        <w:szCs w:val="18"/>
        <w:lang w:val="tr-TR" w:eastAsia="tr-TR" w:bidi="tr-TR"/>
      </w:rPr>
    </w:lvl>
    <w:lvl w:ilvl="1" w:tplc="519C4030">
      <w:numFmt w:val="bullet"/>
      <w:lvlText w:val="•"/>
      <w:lvlJc w:val="left"/>
      <w:pPr>
        <w:ind w:left="653" w:hanging="202"/>
      </w:pPr>
      <w:rPr>
        <w:rFonts w:hint="default"/>
        <w:lang w:val="tr-TR" w:eastAsia="tr-TR" w:bidi="tr-TR"/>
      </w:rPr>
    </w:lvl>
    <w:lvl w:ilvl="2" w:tplc="E2542D16">
      <w:numFmt w:val="bullet"/>
      <w:lvlText w:val="•"/>
      <w:lvlJc w:val="left"/>
      <w:pPr>
        <w:ind w:left="1207" w:hanging="202"/>
      </w:pPr>
      <w:rPr>
        <w:rFonts w:hint="default"/>
        <w:lang w:val="tr-TR" w:eastAsia="tr-TR" w:bidi="tr-TR"/>
      </w:rPr>
    </w:lvl>
    <w:lvl w:ilvl="3" w:tplc="F12CB270">
      <w:numFmt w:val="bullet"/>
      <w:lvlText w:val="•"/>
      <w:lvlJc w:val="left"/>
      <w:pPr>
        <w:ind w:left="1761" w:hanging="202"/>
      </w:pPr>
      <w:rPr>
        <w:rFonts w:hint="default"/>
        <w:lang w:val="tr-TR" w:eastAsia="tr-TR" w:bidi="tr-TR"/>
      </w:rPr>
    </w:lvl>
    <w:lvl w:ilvl="4" w:tplc="F45AB1B2">
      <w:numFmt w:val="bullet"/>
      <w:lvlText w:val="•"/>
      <w:lvlJc w:val="left"/>
      <w:pPr>
        <w:ind w:left="2315" w:hanging="202"/>
      </w:pPr>
      <w:rPr>
        <w:rFonts w:hint="default"/>
        <w:lang w:val="tr-TR" w:eastAsia="tr-TR" w:bidi="tr-TR"/>
      </w:rPr>
    </w:lvl>
    <w:lvl w:ilvl="5" w:tplc="8EFE0D88">
      <w:numFmt w:val="bullet"/>
      <w:lvlText w:val="•"/>
      <w:lvlJc w:val="left"/>
      <w:pPr>
        <w:ind w:left="2869" w:hanging="202"/>
      </w:pPr>
      <w:rPr>
        <w:rFonts w:hint="default"/>
        <w:lang w:val="tr-TR" w:eastAsia="tr-TR" w:bidi="tr-TR"/>
      </w:rPr>
    </w:lvl>
    <w:lvl w:ilvl="6" w:tplc="6B5E5EBA">
      <w:numFmt w:val="bullet"/>
      <w:lvlText w:val="•"/>
      <w:lvlJc w:val="left"/>
      <w:pPr>
        <w:ind w:left="3423" w:hanging="202"/>
      </w:pPr>
      <w:rPr>
        <w:rFonts w:hint="default"/>
        <w:lang w:val="tr-TR" w:eastAsia="tr-TR" w:bidi="tr-TR"/>
      </w:rPr>
    </w:lvl>
    <w:lvl w:ilvl="7" w:tplc="9A402152">
      <w:numFmt w:val="bullet"/>
      <w:lvlText w:val="•"/>
      <w:lvlJc w:val="left"/>
      <w:pPr>
        <w:ind w:left="3977" w:hanging="202"/>
      </w:pPr>
      <w:rPr>
        <w:rFonts w:hint="default"/>
        <w:lang w:val="tr-TR" w:eastAsia="tr-TR" w:bidi="tr-TR"/>
      </w:rPr>
    </w:lvl>
    <w:lvl w:ilvl="8" w:tplc="CA5815E0">
      <w:numFmt w:val="bullet"/>
      <w:lvlText w:val="•"/>
      <w:lvlJc w:val="left"/>
      <w:pPr>
        <w:ind w:left="4531" w:hanging="202"/>
      </w:pPr>
      <w:rPr>
        <w:rFonts w:hint="default"/>
        <w:lang w:val="tr-TR" w:eastAsia="tr-TR" w:bidi="tr-TR"/>
      </w:rPr>
    </w:lvl>
  </w:abstractNum>
  <w:abstractNum w:abstractNumId="10" w15:restartNumberingAfterBreak="0">
    <w:nsid w:val="3C2D38B5"/>
    <w:multiLevelType w:val="hybridMultilevel"/>
    <w:tmpl w:val="6A14EF30"/>
    <w:lvl w:ilvl="0" w:tplc="B5FAE89E">
      <w:start w:val="1"/>
      <w:numFmt w:val="lowerLetter"/>
      <w:lvlText w:val="%1."/>
      <w:lvlJc w:val="left"/>
      <w:pPr>
        <w:ind w:left="308" w:hanging="202"/>
        <w:jc w:val="left"/>
      </w:pPr>
      <w:rPr>
        <w:rFonts w:ascii="Arial" w:eastAsia="Arial" w:hAnsi="Arial" w:cs="Arial" w:hint="default"/>
        <w:i/>
        <w:spacing w:val="-4"/>
        <w:w w:val="100"/>
        <w:sz w:val="18"/>
        <w:szCs w:val="18"/>
        <w:lang w:val="tr-TR" w:eastAsia="tr-TR" w:bidi="tr-TR"/>
      </w:rPr>
    </w:lvl>
    <w:lvl w:ilvl="1" w:tplc="B1EC470E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641ABE5C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44AC0516">
      <w:numFmt w:val="bullet"/>
      <w:lvlText w:val="•"/>
      <w:lvlJc w:val="left"/>
      <w:pPr>
        <w:ind w:left="1901" w:hanging="202"/>
      </w:pPr>
      <w:rPr>
        <w:rFonts w:hint="default"/>
        <w:lang w:val="tr-TR" w:eastAsia="tr-TR" w:bidi="tr-TR"/>
      </w:rPr>
    </w:lvl>
    <w:lvl w:ilvl="4" w:tplc="9596319E">
      <w:numFmt w:val="bullet"/>
      <w:lvlText w:val="•"/>
      <w:lvlJc w:val="left"/>
      <w:pPr>
        <w:ind w:left="2435" w:hanging="202"/>
      </w:pPr>
      <w:rPr>
        <w:rFonts w:hint="default"/>
        <w:lang w:val="tr-TR" w:eastAsia="tr-TR" w:bidi="tr-TR"/>
      </w:rPr>
    </w:lvl>
    <w:lvl w:ilvl="5" w:tplc="E0F258F0">
      <w:numFmt w:val="bullet"/>
      <w:lvlText w:val="•"/>
      <w:lvlJc w:val="left"/>
      <w:pPr>
        <w:ind w:left="2969" w:hanging="202"/>
      </w:pPr>
      <w:rPr>
        <w:rFonts w:hint="default"/>
        <w:lang w:val="tr-TR" w:eastAsia="tr-TR" w:bidi="tr-TR"/>
      </w:rPr>
    </w:lvl>
    <w:lvl w:ilvl="6" w:tplc="40F68130">
      <w:numFmt w:val="bullet"/>
      <w:lvlText w:val="•"/>
      <w:lvlJc w:val="left"/>
      <w:pPr>
        <w:ind w:left="3503" w:hanging="202"/>
      </w:pPr>
      <w:rPr>
        <w:rFonts w:hint="default"/>
        <w:lang w:val="tr-TR" w:eastAsia="tr-TR" w:bidi="tr-TR"/>
      </w:rPr>
    </w:lvl>
    <w:lvl w:ilvl="7" w:tplc="999C691C">
      <w:numFmt w:val="bullet"/>
      <w:lvlText w:val="•"/>
      <w:lvlJc w:val="left"/>
      <w:pPr>
        <w:ind w:left="4037" w:hanging="202"/>
      </w:pPr>
      <w:rPr>
        <w:rFonts w:hint="default"/>
        <w:lang w:val="tr-TR" w:eastAsia="tr-TR" w:bidi="tr-TR"/>
      </w:rPr>
    </w:lvl>
    <w:lvl w:ilvl="8" w:tplc="BCD6EA6C">
      <w:numFmt w:val="bullet"/>
      <w:lvlText w:val="•"/>
      <w:lvlJc w:val="left"/>
      <w:pPr>
        <w:ind w:left="4571" w:hanging="202"/>
      </w:pPr>
      <w:rPr>
        <w:rFonts w:hint="default"/>
        <w:lang w:val="tr-TR" w:eastAsia="tr-TR" w:bidi="tr-TR"/>
      </w:rPr>
    </w:lvl>
  </w:abstractNum>
  <w:abstractNum w:abstractNumId="11" w15:restartNumberingAfterBreak="0">
    <w:nsid w:val="3EF747C4"/>
    <w:multiLevelType w:val="multilevel"/>
    <w:tmpl w:val="EC46C63C"/>
    <w:lvl w:ilvl="0">
      <w:start w:val="6"/>
      <w:numFmt w:val="upperLetter"/>
      <w:lvlText w:val="%1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2">
      <w:start w:val="7"/>
      <w:numFmt w:val="decimal"/>
      <w:lvlText w:val="%1.%2.%3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813"/>
        <w:jc w:val="left"/>
      </w:pPr>
      <w:rPr>
        <w:rFonts w:ascii="Arial" w:eastAsia="Arial" w:hAnsi="Arial" w:cs="Arial" w:hint="default"/>
        <w:b/>
        <w:bCs/>
        <w:spacing w:val="-5"/>
        <w:w w:val="100"/>
        <w:sz w:val="18"/>
        <w:szCs w:val="18"/>
        <w:lang w:val="tr-TR" w:eastAsia="tr-TR" w:bidi="tr-TR"/>
      </w:rPr>
    </w:lvl>
    <w:lvl w:ilvl="5">
      <w:numFmt w:val="bullet"/>
      <w:lvlText w:val="•"/>
      <w:lvlJc w:val="left"/>
      <w:pPr>
        <w:ind w:left="2869" w:hanging="81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3" w:hanging="81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7" w:hanging="81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1" w:hanging="813"/>
      </w:pPr>
      <w:rPr>
        <w:rFonts w:hint="default"/>
        <w:lang w:val="tr-TR" w:eastAsia="tr-TR" w:bidi="tr-TR"/>
      </w:rPr>
    </w:lvl>
  </w:abstractNum>
  <w:abstractNum w:abstractNumId="12" w15:restartNumberingAfterBreak="0">
    <w:nsid w:val="476071A2"/>
    <w:multiLevelType w:val="hybridMultilevel"/>
    <w:tmpl w:val="4D262E74"/>
    <w:lvl w:ilvl="0" w:tplc="A34AF4C2">
      <w:start w:val="1"/>
      <w:numFmt w:val="lowerLetter"/>
      <w:lvlText w:val="%1."/>
      <w:lvlJc w:val="left"/>
      <w:pPr>
        <w:ind w:left="308" w:hanging="202"/>
        <w:jc w:val="left"/>
      </w:pPr>
      <w:rPr>
        <w:rFonts w:ascii="Arial" w:eastAsia="Arial" w:hAnsi="Arial" w:cs="Arial" w:hint="default"/>
        <w:i/>
        <w:spacing w:val="-4"/>
        <w:w w:val="100"/>
        <w:sz w:val="18"/>
        <w:szCs w:val="18"/>
        <w:lang w:val="tr-TR" w:eastAsia="tr-TR" w:bidi="tr-TR"/>
      </w:rPr>
    </w:lvl>
    <w:lvl w:ilvl="1" w:tplc="60DEA7CE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FE64D5B8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792AC0D8">
      <w:numFmt w:val="bullet"/>
      <w:lvlText w:val="•"/>
      <w:lvlJc w:val="left"/>
      <w:pPr>
        <w:ind w:left="1901" w:hanging="202"/>
      </w:pPr>
      <w:rPr>
        <w:rFonts w:hint="default"/>
        <w:lang w:val="tr-TR" w:eastAsia="tr-TR" w:bidi="tr-TR"/>
      </w:rPr>
    </w:lvl>
    <w:lvl w:ilvl="4" w:tplc="A8928576">
      <w:numFmt w:val="bullet"/>
      <w:lvlText w:val="•"/>
      <w:lvlJc w:val="left"/>
      <w:pPr>
        <w:ind w:left="2435" w:hanging="202"/>
      </w:pPr>
      <w:rPr>
        <w:rFonts w:hint="default"/>
        <w:lang w:val="tr-TR" w:eastAsia="tr-TR" w:bidi="tr-TR"/>
      </w:rPr>
    </w:lvl>
    <w:lvl w:ilvl="5" w:tplc="9880EC0C">
      <w:numFmt w:val="bullet"/>
      <w:lvlText w:val="•"/>
      <w:lvlJc w:val="left"/>
      <w:pPr>
        <w:ind w:left="2969" w:hanging="202"/>
      </w:pPr>
      <w:rPr>
        <w:rFonts w:hint="default"/>
        <w:lang w:val="tr-TR" w:eastAsia="tr-TR" w:bidi="tr-TR"/>
      </w:rPr>
    </w:lvl>
    <w:lvl w:ilvl="6" w:tplc="1A5809E6">
      <w:numFmt w:val="bullet"/>
      <w:lvlText w:val="•"/>
      <w:lvlJc w:val="left"/>
      <w:pPr>
        <w:ind w:left="3503" w:hanging="202"/>
      </w:pPr>
      <w:rPr>
        <w:rFonts w:hint="default"/>
        <w:lang w:val="tr-TR" w:eastAsia="tr-TR" w:bidi="tr-TR"/>
      </w:rPr>
    </w:lvl>
    <w:lvl w:ilvl="7" w:tplc="141AA95E">
      <w:numFmt w:val="bullet"/>
      <w:lvlText w:val="•"/>
      <w:lvlJc w:val="left"/>
      <w:pPr>
        <w:ind w:left="4037" w:hanging="202"/>
      </w:pPr>
      <w:rPr>
        <w:rFonts w:hint="default"/>
        <w:lang w:val="tr-TR" w:eastAsia="tr-TR" w:bidi="tr-TR"/>
      </w:rPr>
    </w:lvl>
    <w:lvl w:ilvl="8" w:tplc="04F8D802">
      <w:numFmt w:val="bullet"/>
      <w:lvlText w:val="•"/>
      <w:lvlJc w:val="left"/>
      <w:pPr>
        <w:ind w:left="4571" w:hanging="202"/>
      </w:pPr>
      <w:rPr>
        <w:rFonts w:hint="default"/>
        <w:lang w:val="tr-TR" w:eastAsia="tr-TR" w:bidi="tr-TR"/>
      </w:rPr>
    </w:lvl>
  </w:abstractNum>
  <w:abstractNum w:abstractNumId="13" w15:restartNumberingAfterBreak="0">
    <w:nsid w:val="48FD5102"/>
    <w:multiLevelType w:val="multilevel"/>
    <w:tmpl w:val="84DC684E"/>
    <w:lvl w:ilvl="0">
      <w:start w:val="6"/>
      <w:numFmt w:val="upperLetter"/>
      <w:lvlText w:val="%1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920" w:hanging="813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tr-TR" w:eastAsia="tr-TR" w:bidi="tr-TR"/>
      </w:rPr>
    </w:lvl>
    <w:lvl w:ilvl="5">
      <w:numFmt w:val="bullet"/>
      <w:lvlText w:val="•"/>
      <w:lvlJc w:val="left"/>
      <w:pPr>
        <w:ind w:left="3279" w:hanging="81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51" w:hanging="81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23" w:hanging="81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695" w:hanging="813"/>
      </w:pPr>
      <w:rPr>
        <w:rFonts w:hint="default"/>
        <w:lang w:val="tr-TR" w:eastAsia="tr-TR" w:bidi="tr-TR"/>
      </w:rPr>
    </w:lvl>
  </w:abstractNum>
  <w:abstractNum w:abstractNumId="14" w15:restartNumberingAfterBreak="0">
    <w:nsid w:val="4B0F4A5B"/>
    <w:multiLevelType w:val="hybridMultilevel"/>
    <w:tmpl w:val="9872E1D8"/>
    <w:lvl w:ilvl="0" w:tplc="CA72285A">
      <w:start w:val="1"/>
      <w:numFmt w:val="lowerLetter"/>
      <w:lvlText w:val="%1."/>
      <w:lvlJc w:val="left"/>
      <w:pPr>
        <w:ind w:left="107" w:hanging="202"/>
        <w:jc w:val="left"/>
      </w:pPr>
      <w:rPr>
        <w:rFonts w:ascii="Arial" w:eastAsia="Arial" w:hAnsi="Arial" w:cs="Arial" w:hint="default"/>
        <w:i/>
        <w:spacing w:val="-6"/>
        <w:w w:val="100"/>
        <w:sz w:val="18"/>
        <w:szCs w:val="18"/>
        <w:lang w:val="tr-TR" w:eastAsia="tr-TR" w:bidi="tr-TR"/>
      </w:rPr>
    </w:lvl>
    <w:lvl w:ilvl="1" w:tplc="745C4962">
      <w:numFmt w:val="bullet"/>
      <w:lvlText w:val="•"/>
      <w:lvlJc w:val="left"/>
      <w:pPr>
        <w:ind w:left="653" w:hanging="202"/>
      </w:pPr>
      <w:rPr>
        <w:rFonts w:hint="default"/>
        <w:lang w:val="tr-TR" w:eastAsia="tr-TR" w:bidi="tr-TR"/>
      </w:rPr>
    </w:lvl>
    <w:lvl w:ilvl="2" w:tplc="CACC790E">
      <w:numFmt w:val="bullet"/>
      <w:lvlText w:val="•"/>
      <w:lvlJc w:val="left"/>
      <w:pPr>
        <w:ind w:left="1207" w:hanging="202"/>
      </w:pPr>
      <w:rPr>
        <w:rFonts w:hint="default"/>
        <w:lang w:val="tr-TR" w:eastAsia="tr-TR" w:bidi="tr-TR"/>
      </w:rPr>
    </w:lvl>
    <w:lvl w:ilvl="3" w:tplc="B518CF5A">
      <w:numFmt w:val="bullet"/>
      <w:lvlText w:val="•"/>
      <w:lvlJc w:val="left"/>
      <w:pPr>
        <w:ind w:left="1761" w:hanging="202"/>
      </w:pPr>
      <w:rPr>
        <w:rFonts w:hint="default"/>
        <w:lang w:val="tr-TR" w:eastAsia="tr-TR" w:bidi="tr-TR"/>
      </w:rPr>
    </w:lvl>
    <w:lvl w:ilvl="4" w:tplc="43B8694A">
      <w:numFmt w:val="bullet"/>
      <w:lvlText w:val="•"/>
      <w:lvlJc w:val="left"/>
      <w:pPr>
        <w:ind w:left="2315" w:hanging="202"/>
      </w:pPr>
      <w:rPr>
        <w:rFonts w:hint="default"/>
        <w:lang w:val="tr-TR" w:eastAsia="tr-TR" w:bidi="tr-TR"/>
      </w:rPr>
    </w:lvl>
    <w:lvl w:ilvl="5" w:tplc="B8BA5756">
      <w:numFmt w:val="bullet"/>
      <w:lvlText w:val="•"/>
      <w:lvlJc w:val="left"/>
      <w:pPr>
        <w:ind w:left="2869" w:hanging="202"/>
      </w:pPr>
      <w:rPr>
        <w:rFonts w:hint="default"/>
        <w:lang w:val="tr-TR" w:eastAsia="tr-TR" w:bidi="tr-TR"/>
      </w:rPr>
    </w:lvl>
    <w:lvl w:ilvl="6" w:tplc="FF005398">
      <w:numFmt w:val="bullet"/>
      <w:lvlText w:val="•"/>
      <w:lvlJc w:val="left"/>
      <w:pPr>
        <w:ind w:left="3423" w:hanging="202"/>
      </w:pPr>
      <w:rPr>
        <w:rFonts w:hint="default"/>
        <w:lang w:val="tr-TR" w:eastAsia="tr-TR" w:bidi="tr-TR"/>
      </w:rPr>
    </w:lvl>
    <w:lvl w:ilvl="7" w:tplc="53F69384">
      <w:numFmt w:val="bullet"/>
      <w:lvlText w:val="•"/>
      <w:lvlJc w:val="left"/>
      <w:pPr>
        <w:ind w:left="3977" w:hanging="202"/>
      </w:pPr>
      <w:rPr>
        <w:rFonts w:hint="default"/>
        <w:lang w:val="tr-TR" w:eastAsia="tr-TR" w:bidi="tr-TR"/>
      </w:rPr>
    </w:lvl>
    <w:lvl w:ilvl="8" w:tplc="D75EEF28">
      <w:numFmt w:val="bullet"/>
      <w:lvlText w:val="•"/>
      <w:lvlJc w:val="left"/>
      <w:pPr>
        <w:ind w:left="4531" w:hanging="202"/>
      </w:pPr>
      <w:rPr>
        <w:rFonts w:hint="default"/>
        <w:lang w:val="tr-TR" w:eastAsia="tr-TR" w:bidi="tr-TR"/>
      </w:rPr>
    </w:lvl>
  </w:abstractNum>
  <w:abstractNum w:abstractNumId="15" w15:restartNumberingAfterBreak="0">
    <w:nsid w:val="59D452C8"/>
    <w:multiLevelType w:val="multilevel"/>
    <w:tmpl w:val="15F0E992"/>
    <w:lvl w:ilvl="0">
      <w:start w:val="6"/>
      <w:numFmt w:val="upperLetter"/>
      <w:lvlText w:val="%1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3">
      <w:start w:val="5"/>
      <w:numFmt w:val="decimal"/>
      <w:lvlText w:val="%1.%2.%3.%4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81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5">
      <w:numFmt w:val="bullet"/>
      <w:lvlText w:val="•"/>
      <w:lvlJc w:val="left"/>
      <w:pPr>
        <w:ind w:left="2869" w:hanging="81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3" w:hanging="81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7" w:hanging="81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1" w:hanging="813"/>
      </w:pPr>
      <w:rPr>
        <w:rFonts w:hint="default"/>
        <w:lang w:val="tr-TR" w:eastAsia="tr-TR" w:bidi="tr-TR"/>
      </w:rPr>
    </w:lvl>
  </w:abstractNum>
  <w:abstractNum w:abstractNumId="16" w15:restartNumberingAfterBreak="0">
    <w:nsid w:val="5B2D1E00"/>
    <w:multiLevelType w:val="hybridMultilevel"/>
    <w:tmpl w:val="5276F7A4"/>
    <w:lvl w:ilvl="0" w:tplc="E5BCF112">
      <w:start w:val="1"/>
      <w:numFmt w:val="lowerLetter"/>
      <w:lvlText w:val="%1."/>
      <w:lvlJc w:val="left"/>
      <w:pPr>
        <w:ind w:left="308" w:hanging="202"/>
        <w:jc w:val="left"/>
      </w:pPr>
      <w:rPr>
        <w:rFonts w:ascii="Arial" w:eastAsia="Arial" w:hAnsi="Arial" w:cs="Arial" w:hint="default"/>
        <w:i/>
        <w:spacing w:val="-4"/>
        <w:w w:val="100"/>
        <w:sz w:val="18"/>
        <w:szCs w:val="18"/>
        <w:lang w:val="tr-TR" w:eastAsia="tr-TR" w:bidi="tr-TR"/>
      </w:rPr>
    </w:lvl>
    <w:lvl w:ilvl="1" w:tplc="C95C7B1E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BE7AF514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A5BCC6DC">
      <w:numFmt w:val="bullet"/>
      <w:lvlText w:val="•"/>
      <w:lvlJc w:val="left"/>
      <w:pPr>
        <w:ind w:left="1901" w:hanging="202"/>
      </w:pPr>
      <w:rPr>
        <w:rFonts w:hint="default"/>
        <w:lang w:val="tr-TR" w:eastAsia="tr-TR" w:bidi="tr-TR"/>
      </w:rPr>
    </w:lvl>
    <w:lvl w:ilvl="4" w:tplc="5B7C0FE2">
      <w:numFmt w:val="bullet"/>
      <w:lvlText w:val="•"/>
      <w:lvlJc w:val="left"/>
      <w:pPr>
        <w:ind w:left="2435" w:hanging="202"/>
      </w:pPr>
      <w:rPr>
        <w:rFonts w:hint="default"/>
        <w:lang w:val="tr-TR" w:eastAsia="tr-TR" w:bidi="tr-TR"/>
      </w:rPr>
    </w:lvl>
    <w:lvl w:ilvl="5" w:tplc="C232AC12">
      <w:numFmt w:val="bullet"/>
      <w:lvlText w:val="•"/>
      <w:lvlJc w:val="left"/>
      <w:pPr>
        <w:ind w:left="2969" w:hanging="202"/>
      </w:pPr>
      <w:rPr>
        <w:rFonts w:hint="default"/>
        <w:lang w:val="tr-TR" w:eastAsia="tr-TR" w:bidi="tr-TR"/>
      </w:rPr>
    </w:lvl>
    <w:lvl w:ilvl="6" w:tplc="BE2C3F32">
      <w:numFmt w:val="bullet"/>
      <w:lvlText w:val="•"/>
      <w:lvlJc w:val="left"/>
      <w:pPr>
        <w:ind w:left="3503" w:hanging="202"/>
      </w:pPr>
      <w:rPr>
        <w:rFonts w:hint="default"/>
        <w:lang w:val="tr-TR" w:eastAsia="tr-TR" w:bidi="tr-TR"/>
      </w:rPr>
    </w:lvl>
    <w:lvl w:ilvl="7" w:tplc="B7A47D5A">
      <w:numFmt w:val="bullet"/>
      <w:lvlText w:val="•"/>
      <w:lvlJc w:val="left"/>
      <w:pPr>
        <w:ind w:left="4037" w:hanging="202"/>
      </w:pPr>
      <w:rPr>
        <w:rFonts w:hint="default"/>
        <w:lang w:val="tr-TR" w:eastAsia="tr-TR" w:bidi="tr-TR"/>
      </w:rPr>
    </w:lvl>
    <w:lvl w:ilvl="8" w:tplc="509AAAF8">
      <w:numFmt w:val="bullet"/>
      <w:lvlText w:val="•"/>
      <w:lvlJc w:val="left"/>
      <w:pPr>
        <w:ind w:left="4571" w:hanging="202"/>
      </w:pPr>
      <w:rPr>
        <w:rFonts w:hint="default"/>
        <w:lang w:val="tr-TR" w:eastAsia="tr-TR" w:bidi="tr-TR"/>
      </w:rPr>
    </w:lvl>
  </w:abstractNum>
  <w:abstractNum w:abstractNumId="17" w15:restartNumberingAfterBreak="0">
    <w:nsid w:val="5F9E7437"/>
    <w:multiLevelType w:val="multilevel"/>
    <w:tmpl w:val="1D0C959A"/>
    <w:lvl w:ilvl="0">
      <w:start w:val="6"/>
      <w:numFmt w:val="upperLetter"/>
      <w:lvlText w:val="%1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920" w:hanging="81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5">
      <w:numFmt w:val="bullet"/>
      <w:lvlText w:val="•"/>
      <w:lvlJc w:val="left"/>
      <w:pPr>
        <w:ind w:left="3279" w:hanging="81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51" w:hanging="81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23" w:hanging="81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695" w:hanging="813"/>
      </w:pPr>
      <w:rPr>
        <w:rFonts w:hint="default"/>
        <w:lang w:val="tr-TR" w:eastAsia="tr-TR" w:bidi="tr-TR"/>
      </w:rPr>
    </w:lvl>
  </w:abstractNum>
  <w:abstractNum w:abstractNumId="18" w15:restartNumberingAfterBreak="0">
    <w:nsid w:val="602B2CC6"/>
    <w:multiLevelType w:val="hybridMultilevel"/>
    <w:tmpl w:val="D9F0768E"/>
    <w:lvl w:ilvl="0" w:tplc="970AE842">
      <w:start w:val="1"/>
      <w:numFmt w:val="lowerLetter"/>
      <w:lvlText w:val="%1."/>
      <w:lvlJc w:val="left"/>
      <w:pPr>
        <w:ind w:left="308" w:hanging="202"/>
        <w:jc w:val="left"/>
      </w:pPr>
      <w:rPr>
        <w:rFonts w:ascii="Arial" w:eastAsia="Arial" w:hAnsi="Arial" w:cs="Arial" w:hint="default"/>
        <w:i/>
        <w:spacing w:val="-4"/>
        <w:w w:val="100"/>
        <w:sz w:val="18"/>
        <w:szCs w:val="18"/>
        <w:lang w:val="tr-TR" w:eastAsia="tr-TR" w:bidi="tr-TR"/>
      </w:rPr>
    </w:lvl>
    <w:lvl w:ilvl="1" w:tplc="C28AE3E4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4A68F780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AB660AA4">
      <w:numFmt w:val="bullet"/>
      <w:lvlText w:val="•"/>
      <w:lvlJc w:val="left"/>
      <w:pPr>
        <w:ind w:left="1901" w:hanging="202"/>
      </w:pPr>
      <w:rPr>
        <w:rFonts w:hint="default"/>
        <w:lang w:val="tr-TR" w:eastAsia="tr-TR" w:bidi="tr-TR"/>
      </w:rPr>
    </w:lvl>
    <w:lvl w:ilvl="4" w:tplc="ABF20BCC">
      <w:numFmt w:val="bullet"/>
      <w:lvlText w:val="•"/>
      <w:lvlJc w:val="left"/>
      <w:pPr>
        <w:ind w:left="2435" w:hanging="202"/>
      </w:pPr>
      <w:rPr>
        <w:rFonts w:hint="default"/>
        <w:lang w:val="tr-TR" w:eastAsia="tr-TR" w:bidi="tr-TR"/>
      </w:rPr>
    </w:lvl>
    <w:lvl w:ilvl="5" w:tplc="D048F6B6">
      <w:numFmt w:val="bullet"/>
      <w:lvlText w:val="•"/>
      <w:lvlJc w:val="left"/>
      <w:pPr>
        <w:ind w:left="2969" w:hanging="202"/>
      </w:pPr>
      <w:rPr>
        <w:rFonts w:hint="default"/>
        <w:lang w:val="tr-TR" w:eastAsia="tr-TR" w:bidi="tr-TR"/>
      </w:rPr>
    </w:lvl>
    <w:lvl w:ilvl="6" w:tplc="3E245400">
      <w:numFmt w:val="bullet"/>
      <w:lvlText w:val="•"/>
      <w:lvlJc w:val="left"/>
      <w:pPr>
        <w:ind w:left="3503" w:hanging="202"/>
      </w:pPr>
      <w:rPr>
        <w:rFonts w:hint="default"/>
        <w:lang w:val="tr-TR" w:eastAsia="tr-TR" w:bidi="tr-TR"/>
      </w:rPr>
    </w:lvl>
    <w:lvl w:ilvl="7" w:tplc="E94814A4">
      <w:numFmt w:val="bullet"/>
      <w:lvlText w:val="•"/>
      <w:lvlJc w:val="left"/>
      <w:pPr>
        <w:ind w:left="4037" w:hanging="202"/>
      </w:pPr>
      <w:rPr>
        <w:rFonts w:hint="default"/>
        <w:lang w:val="tr-TR" w:eastAsia="tr-TR" w:bidi="tr-TR"/>
      </w:rPr>
    </w:lvl>
    <w:lvl w:ilvl="8" w:tplc="564AC1CA">
      <w:numFmt w:val="bullet"/>
      <w:lvlText w:val="•"/>
      <w:lvlJc w:val="left"/>
      <w:pPr>
        <w:ind w:left="4571" w:hanging="202"/>
      </w:pPr>
      <w:rPr>
        <w:rFonts w:hint="default"/>
        <w:lang w:val="tr-TR" w:eastAsia="tr-TR" w:bidi="tr-TR"/>
      </w:rPr>
    </w:lvl>
  </w:abstractNum>
  <w:abstractNum w:abstractNumId="19" w15:restartNumberingAfterBreak="0">
    <w:nsid w:val="65C03854"/>
    <w:multiLevelType w:val="hybridMultilevel"/>
    <w:tmpl w:val="6AE08E4E"/>
    <w:lvl w:ilvl="0" w:tplc="B8BEBFB2">
      <w:start w:val="1"/>
      <w:numFmt w:val="lowerLetter"/>
      <w:lvlText w:val="%1."/>
      <w:lvlJc w:val="left"/>
      <w:pPr>
        <w:ind w:left="308" w:hanging="202"/>
        <w:jc w:val="left"/>
      </w:pPr>
      <w:rPr>
        <w:rFonts w:ascii="Arial" w:eastAsia="Arial" w:hAnsi="Arial" w:cs="Arial" w:hint="default"/>
        <w:i/>
        <w:spacing w:val="-4"/>
        <w:w w:val="100"/>
        <w:sz w:val="18"/>
        <w:szCs w:val="18"/>
        <w:lang w:val="tr-TR" w:eastAsia="tr-TR" w:bidi="tr-TR"/>
      </w:rPr>
    </w:lvl>
    <w:lvl w:ilvl="1" w:tplc="B9661A26">
      <w:numFmt w:val="bullet"/>
      <w:lvlText w:val="•"/>
      <w:lvlJc w:val="left"/>
      <w:pPr>
        <w:ind w:left="833" w:hanging="202"/>
      </w:pPr>
      <w:rPr>
        <w:rFonts w:hint="default"/>
        <w:lang w:val="tr-TR" w:eastAsia="tr-TR" w:bidi="tr-TR"/>
      </w:rPr>
    </w:lvl>
    <w:lvl w:ilvl="2" w:tplc="926CE04C">
      <w:numFmt w:val="bullet"/>
      <w:lvlText w:val="•"/>
      <w:lvlJc w:val="left"/>
      <w:pPr>
        <w:ind w:left="1367" w:hanging="202"/>
      </w:pPr>
      <w:rPr>
        <w:rFonts w:hint="default"/>
        <w:lang w:val="tr-TR" w:eastAsia="tr-TR" w:bidi="tr-TR"/>
      </w:rPr>
    </w:lvl>
    <w:lvl w:ilvl="3" w:tplc="875EA4B8">
      <w:numFmt w:val="bullet"/>
      <w:lvlText w:val="•"/>
      <w:lvlJc w:val="left"/>
      <w:pPr>
        <w:ind w:left="1901" w:hanging="202"/>
      </w:pPr>
      <w:rPr>
        <w:rFonts w:hint="default"/>
        <w:lang w:val="tr-TR" w:eastAsia="tr-TR" w:bidi="tr-TR"/>
      </w:rPr>
    </w:lvl>
    <w:lvl w:ilvl="4" w:tplc="CFDCD88E">
      <w:numFmt w:val="bullet"/>
      <w:lvlText w:val="•"/>
      <w:lvlJc w:val="left"/>
      <w:pPr>
        <w:ind w:left="2435" w:hanging="202"/>
      </w:pPr>
      <w:rPr>
        <w:rFonts w:hint="default"/>
        <w:lang w:val="tr-TR" w:eastAsia="tr-TR" w:bidi="tr-TR"/>
      </w:rPr>
    </w:lvl>
    <w:lvl w:ilvl="5" w:tplc="5FD850D6">
      <w:numFmt w:val="bullet"/>
      <w:lvlText w:val="•"/>
      <w:lvlJc w:val="left"/>
      <w:pPr>
        <w:ind w:left="2969" w:hanging="202"/>
      </w:pPr>
      <w:rPr>
        <w:rFonts w:hint="default"/>
        <w:lang w:val="tr-TR" w:eastAsia="tr-TR" w:bidi="tr-TR"/>
      </w:rPr>
    </w:lvl>
    <w:lvl w:ilvl="6" w:tplc="74A0C122">
      <w:numFmt w:val="bullet"/>
      <w:lvlText w:val="•"/>
      <w:lvlJc w:val="left"/>
      <w:pPr>
        <w:ind w:left="3503" w:hanging="202"/>
      </w:pPr>
      <w:rPr>
        <w:rFonts w:hint="default"/>
        <w:lang w:val="tr-TR" w:eastAsia="tr-TR" w:bidi="tr-TR"/>
      </w:rPr>
    </w:lvl>
    <w:lvl w:ilvl="7" w:tplc="C9229704">
      <w:numFmt w:val="bullet"/>
      <w:lvlText w:val="•"/>
      <w:lvlJc w:val="left"/>
      <w:pPr>
        <w:ind w:left="4037" w:hanging="202"/>
      </w:pPr>
      <w:rPr>
        <w:rFonts w:hint="default"/>
        <w:lang w:val="tr-TR" w:eastAsia="tr-TR" w:bidi="tr-TR"/>
      </w:rPr>
    </w:lvl>
    <w:lvl w:ilvl="8" w:tplc="FBB88820">
      <w:numFmt w:val="bullet"/>
      <w:lvlText w:val="•"/>
      <w:lvlJc w:val="left"/>
      <w:pPr>
        <w:ind w:left="4571" w:hanging="202"/>
      </w:pPr>
      <w:rPr>
        <w:rFonts w:hint="default"/>
        <w:lang w:val="tr-TR" w:eastAsia="tr-TR" w:bidi="tr-TR"/>
      </w:rPr>
    </w:lvl>
  </w:abstractNum>
  <w:abstractNum w:abstractNumId="20" w15:restartNumberingAfterBreak="0">
    <w:nsid w:val="76306EB6"/>
    <w:multiLevelType w:val="multilevel"/>
    <w:tmpl w:val="C26E69D4"/>
    <w:lvl w:ilvl="0">
      <w:start w:val="6"/>
      <w:numFmt w:val="upperLetter"/>
      <w:lvlText w:val="%1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2">
      <w:start w:val="5"/>
      <w:numFmt w:val="decimal"/>
      <w:lvlText w:val="%1.%2.%3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3">
      <w:start w:val="4"/>
      <w:numFmt w:val="decimal"/>
      <w:lvlText w:val="%1.%2.%3.%4"/>
      <w:lvlJc w:val="left"/>
      <w:pPr>
        <w:ind w:left="107" w:hanging="813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81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5">
      <w:numFmt w:val="bullet"/>
      <w:lvlText w:val="•"/>
      <w:lvlJc w:val="left"/>
      <w:pPr>
        <w:ind w:left="2869" w:hanging="81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3" w:hanging="81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7" w:hanging="81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1" w:hanging="813"/>
      </w:pPr>
      <w:rPr>
        <w:rFonts w:hint="default"/>
        <w:lang w:val="tr-TR" w:eastAsia="tr-TR" w:bidi="tr-TR"/>
      </w:rPr>
    </w:lvl>
  </w:abstractNum>
  <w:abstractNum w:abstractNumId="21" w15:restartNumberingAfterBreak="0">
    <w:nsid w:val="7E4332E1"/>
    <w:multiLevelType w:val="multilevel"/>
    <w:tmpl w:val="73CAA344"/>
    <w:lvl w:ilvl="0">
      <w:start w:val="6"/>
      <w:numFmt w:val="upperLetter"/>
      <w:lvlText w:val="%1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2">
      <w:start w:val="6"/>
      <w:numFmt w:val="decimal"/>
      <w:lvlText w:val="%1.%2.%3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920" w:hanging="813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920" w:hanging="81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5">
      <w:numFmt w:val="bullet"/>
      <w:lvlText w:val="•"/>
      <w:lvlJc w:val="left"/>
      <w:pPr>
        <w:ind w:left="3279" w:hanging="81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51" w:hanging="81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223" w:hanging="81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695" w:hanging="813"/>
      </w:pPr>
      <w:rPr>
        <w:rFonts w:hint="default"/>
        <w:lang w:val="tr-TR" w:eastAsia="tr-TR" w:bidi="tr-TR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4"/>
  </w:num>
  <w:num w:numId="5">
    <w:abstractNumId w:val="11"/>
  </w:num>
  <w:num w:numId="6">
    <w:abstractNumId w:val="5"/>
  </w:num>
  <w:num w:numId="7">
    <w:abstractNumId w:val="21"/>
  </w:num>
  <w:num w:numId="8">
    <w:abstractNumId w:val="0"/>
  </w:num>
  <w:num w:numId="9">
    <w:abstractNumId w:val="20"/>
  </w:num>
  <w:num w:numId="10">
    <w:abstractNumId w:val="2"/>
  </w:num>
  <w:num w:numId="11">
    <w:abstractNumId w:val="1"/>
  </w:num>
  <w:num w:numId="12">
    <w:abstractNumId w:val="13"/>
  </w:num>
  <w:num w:numId="13">
    <w:abstractNumId w:val="3"/>
  </w:num>
  <w:num w:numId="14">
    <w:abstractNumId w:val="17"/>
  </w:num>
  <w:num w:numId="15">
    <w:abstractNumId w:val="7"/>
  </w:num>
  <w:num w:numId="16">
    <w:abstractNumId w:val="4"/>
  </w:num>
  <w:num w:numId="17">
    <w:abstractNumId w:val="15"/>
  </w:num>
  <w:num w:numId="18">
    <w:abstractNumId w:val="16"/>
  </w:num>
  <w:num w:numId="19">
    <w:abstractNumId w:val="12"/>
  </w:num>
  <w:num w:numId="20">
    <w:abstractNumId w:val="10"/>
  </w:num>
  <w:num w:numId="21">
    <w:abstractNumId w:val="1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50AC8"/>
    <w:rsid w:val="002B0E2C"/>
    <w:rsid w:val="007440FA"/>
    <w:rsid w:val="007D0DA0"/>
    <w:rsid w:val="008C74E7"/>
    <w:rsid w:val="00950AC8"/>
    <w:rsid w:val="00A4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76E05"/>
  <w15:docId w15:val="{89BDCE56-6F74-412F-898A-6AF13AAB1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8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656</Words>
  <Characters>3742</Characters>
  <Application>Microsoft Office Word</Application>
  <DocSecurity>0</DocSecurity>
  <Lines>31</Lines>
  <Paragraphs>8</Paragraphs>
  <ScaleCrop>false</ScaleCrop>
  <Company>NouS/TncTR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TURKOGLU</dc:creator>
  <cp:lastModifiedBy>fikret</cp:lastModifiedBy>
  <cp:revision>9</cp:revision>
  <dcterms:created xsi:type="dcterms:W3CDTF">2018-03-01T10:33:00Z</dcterms:created>
  <dcterms:modified xsi:type="dcterms:W3CDTF">2018-03-01T10:55:00Z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2018-03-01T00:00:00Z</vt:filetime>
  </property>
</Properties>
</file>